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0E6DA1" w14:textId="77777777" w:rsidR="00607C3B" w:rsidRDefault="00607C3B" w:rsidP="00607C3B">
      <w:pPr>
        <w:outlineLvl w:val="0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t xml:space="preserve">ZP.220.58.26 Załącznik nr 1 do </w:t>
      </w:r>
      <w:proofErr w:type="spellStart"/>
      <w:r>
        <w:rPr>
          <w:rFonts w:ascii="Calibri" w:eastAsia="Calibri" w:hAnsi="Calibri" w:cs="Calibri"/>
          <w:b/>
          <w:bCs/>
          <w:sz w:val="22"/>
          <w:szCs w:val="22"/>
        </w:rPr>
        <w:t>swz</w:t>
      </w:r>
      <w:proofErr w:type="spellEnd"/>
      <w:r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bCs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sz w:val="22"/>
          <w:szCs w:val="22"/>
        </w:rPr>
        <w:tab/>
      </w:r>
    </w:p>
    <w:p w14:paraId="35BC3108" w14:textId="4A42E315" w:rsidR="00EC5C61" w:rsidRPr="000F1E6A" w:rsidRDefault="00E00F39" w:rsidP="00607C3B">
      <w:pPr>
        <w:outlineLvl w:val="0"/>
        <w:rPr>
          <w:rFonts w:ascii="Calibri" w:eastAsia="Calibri" w:hAnsi="Calibri" w:cs="Calibri"/>
          <w:b/>
          <w:bCs/>
          <w:sz w:val="22"/>
          <w:szCs w:val="22"/>
        </w:rPr>
      </w:pPr>
      <w:bookmarkStart w:id="0" w:name="_GoBack"/>
      <w:bookmarkEnd w:id="0"/>
      <w:r w:rsidRPr="000F1E6A">
        <w:rPr>
          <w:rFonts w:ascii="Calibri" w:eastAsia="Calibri" w:hAnsi="Calibri" w:cs="Calibri"/>
          <w:b/>
          <w:bCs/>
          <w:sz w:val="22"/>
          <w:szCs w:val="22"/>
        </w:rPr>
        <w:t>Opis Przedmiotu Zamówienia</w:t>
      </w:r>
    </w:p>
    <w:p w14:paraId="591AE83E" w14:textId="77777777" w:rsidR="00E00F39" w:rsidRPr="00A962D0" w:rsidRDefault="00E00F39" w:rsidP="00EC5C61">
      <w:pPr>
        <w:jc w:val="center"/>
        <w:outlineLvl w:val="0"/>
        <w:rPr>
          <w:rFonts w:eastAsia="Calibri"/>
          <w:b/>
          <w:bCs/>
          <w:sz w:val="20"/>
          <w:szCs w:val="20"/>
        </w:rPr>
      </w:pPr>
    </w:p>
    <w:tbl>
      <w:tblPr>
        <w:tblW w:w="9636" w:type="dxa"/>
        <w:jc w:val="center"/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000" w:firstRow="0" w:lastRow="0" w:firstColumn="0" w:lastColumn="0" w:noHBand="0" w:noVBand="0"/>
      </w:tblPr>
      <w:tblGrid>
        <w:gridCol w:w="564"/>
        <w:gridCol w:w="5861"/>
        <w:gridCol w:w="995"/>
        <w:gridCol w:w="2216"/>
      </w:tblGrid>
      <w:tr w:rsidR="00817B65" w:rsidRPr="000F1E6A" w14:paraId="04FFCEFC" w14:textId="67743041" w:rsidTr="00817B65">
        <w:trPr>
          <w:trHeight w:val="159"/>
          <w:jc w:val="center"/>
        </w:trPr>
        <w:tc>
          <w:tcPr>
            <w:tcW w:w="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0FB1C2AC" w14:textId="03B5F7B0" w:rsidR="00817B65" w:rsidRPr="000F1E6A" w:rsidRDefault="00817B65" w:rsidP="00EC5C6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proofErr w:type="spellStart"/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Lp</w:t>
            </w:r>
            <w:proofErr w:type="spellEnd"/>
          </w:p>
        </w:tc>
        <w:tc>
          <w:tcPr>
            <w:tcW w:w="58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3185EDE4" w14:textId="407B2464" w:rsidR="00817B65" w:rsidRPr="000F1E6A" w:rsidRDefault="00817B65" w:rsidP="00EC5C6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 xml:space="preserve"> Parametr</w:t>
            </w:r>
          </w:p>
        </w:tc>
        <w:tc>
          <w:tcPr>
            <w:tcW w:w="9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7A042083" w14:textId="77777777" w:rsidR="00817B65" w:rsidRPr="000F1E6A" w:rsidRDefault="00817B65" w:rsidP="0001415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Wartość wymagana</w:t>
            </w:r>
          </w:p>
        </w:tc>
        <w:tc>
          <w:tcPr>
            <w:tcW w:w="2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0B6035E2" w14:textId="67A204A7" w:rsidR="00817B65" w:rsidRPr="000F1E6A" w:rsidRDefault="00817B65" w:rsidP="0001415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Opis parametru</w:t>
            </w:r>
          </w:p>
        </w:tc>
      </w:tr>
      <w:tr w:rsidR="00817B65" w:rsidRPr="000F1E6A" w14:paraId="2F5CDC66" w14:textId="77777777" w:rsidTr="00817B65">
        <w:trPr>
          <w:trHeight w:val="159"/>
          <w:jc w:val="center"/>
        </w:trPr>
        <w:tc>
          <w:tcPr>
            <w:tcW w:w="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415CA183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19ACF835" w14:textId="0626221B" w:rsidR="00817B65" w:rsidRPr="000F1E6A" w:rsidRDefault="00817B65" w:rsidP="004D3F85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 xml:space="preserve">System służący do tworzenia elektronicznej dokumentacji medycznej z pobytu na Oddziale Intensywnej Terapii, zasilany automatycznie parametrami życiowymi i wentylacji z urządzeń medycznych i zapewniający dwukierunkową integrację z systemem HIS Zamawiającego (Asseco AMMS). </w:t>
            </w:r>
          </w:p>
        </w:tc>
        <w:tc>
          <w:tcPr>
            <w:tcW w:w="9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1BBAC606" w14:textId="2DD8F965" w:rsidR="00817B65" w:rsidRPr="000F1E6A" w:rsidRDefault="00817B65" w:rsidP="0001415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674B9391" w14:textId="77777777" w:rsidR="00817B65" w:rsidRPr="000F1E6A" w:rsidRDefault="00817B65" w:rsidP="0001415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47E29751" w14:textId="77777777" w:rsidTr="00817B65">
        <w:trPr>
          <w:jc w:val="center"/>
        </w:trPr>
        <w:tc>
          <w:tcPr>
            <w:tcW w:w="9636" w:type="dxa"/>
            <w:gridSpan w:val="4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</w:tcPr>
          <w:p w14:paraId="536022D5" w14:textId="77777777" w:rsidR="00817B65" w:rsidRPr="000F1E6A" w:rsidRDefault="00817B65" w:rsidP="00B45DF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3"/>
                <w:sz w:val="22"/>
                <w:szCs w:val="22"/>
                <w:lang w:eastAsia="zh-CN" w:bidi="hi-IN"/>
              </w:rPr>
              <w:t>MODUŁ DLA ODDZIAŁU INTENSYWNEJ TERAPII</w:t>
            </w:r>
          </w:p>
        </w:tc>
      </w:tr>
      <w:tr w:rsidR="00817B65" w:rsidRPr="000F1E6A" w14:paraId="24930042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09314597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42477AB0" w14:textId="7A0AFC35" w:rsidR="00817B65" w:rsidRPr="000F1E6A" w:rsidRDefault="00B81E8C" w:rsidP="00B45DF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System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zapewnia automatyzację generowania dokumentacji medycznej pacjenta w zakresie pobytu na Oddziale Intensywnej Terapii.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4B3A7AB1" w14:textId="14CEF154" w:rsidR="00817B65" w:rsidRPr="000F1E6A" w:rsidRDefault="00817B65" w:rsidP="00B45DF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D81C074" w14:textId="77777777" w:rsidR="00817B65" w:rsidRPr="000F1E6A" w:rsidRDefault="00817B65" w:rsidP="00B45DF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3A26199B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2D392298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354C6239" w14:textId="56ACBFF8" w:rsidR="00817B65" w:rsidRPr="000F1E6A" w:rsidRDefault="002915FF" w:rsidP="004D3F85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zapewnia i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ntegracj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ę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z kardiomonitorami oraz respiratorami wykorzystywanymi przez Zamawiającego - automatyczna rejestracja parametrów życiowych oraz parametrów wentylacji. </w:t>
            </w:r>
          </w:p>
          <w:p w14:paraId="4E60EB4A" w14:textId="77777777" w:rsidR="00817B65" w:rsidRPr="000F1E6A" w:rsidRDefault="00817B65" w:rsidP="004D3F85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Minimalny zakres parametrów:</w:t>
            </w:r>
          </w:p>
          <w:p w14:paraId="772F53C4" w14:textId="77777777" w:rsidR="00817B65" w:rsidRPr="000F1E6A" w:rsidRDefault="00817B65" w:rsidP="004D3F85">
            <w:pPr>
              <w:pStyle w:val="Standard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SpO2</w:t>
            </w:r>
          </w:p>
          <w:p w14:paraId="6DAD76E5" w14:textId="77777777" w:rsidR="00817B65" w:rsidRPr="000F1E6A" w:rsidRDefault="00817B65" w:rsidP="004D3F85">
            <w:pPr>
              <w:pStyle w:val="Standard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NIBPs</w:t>
            </w:r>
            <w:proofErr w:type="spellEnd"/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NIBPm</w:t>
            </w:r>
            <w:proofErr w:type="spellEnd"/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NIBPd</w:t>
            </w:r>
            <w:proofErr w:type="spellEnd"/>
          </w:p>
          <w:p w14:paraId="0F082CB5" w14:textId="2A12CCB2" w:rsidR="00817B65" w:rsidRPr="000F1E6A" w:rsidRDefault="00817B65" w:rsidP="004D3F85">
            <w:pPr>
              <w:pStyle w:val="Standard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IBP</w:t>
            </w:r>
          </w:p>
          <w:p w14:paraId="32B7103A" w14:textId="77777777" w:rsidR="00817B65" w:rsidRPr="000F1E6A" w:rsidRDefault="00817B65" w:rsidP="004D3F85">
            <w:pPr>
              <w:pStyle w:val="Standard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HR</w:t>
            </w:r>
          </w:p>
          <w:p w14:paraId="33F63D3D" w14:textId="77777777" w:rsidR="00817B65" w:rsidRPr="000F1E6A" w:rsidRDefault="00817B65" w:rsidP="004D3F85">
            <w:pPr>
              <w:pStyle w:val="Standard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Temperatura</w:t>
            </w:r>
          </w:p>
          <w:p w14:paraId="08982188" w14:textId="77777777" w:rsidR="00817B65" w:rsidRPr="000F1E6A" w:rsidRDefault="00817B65" w:rsidP="004D3F85">
            <w:pPr>
              <w:pStyle w:val="Standard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Tryb wentylacji</w:t>
            </w:r>
          </w:p>
          <w:p w14:paraId="4F4B261D" w14:textId="77777777" w:rsidR="00817B65" w:rsidRPr="000F1E6A" w:rsidRDefault="00817B65" w:rsidP="004D3F85">
            <w:pPr>
              <w:pStyle w:val="Standard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Vte</w:t>
            </w:r>
            <w:proofErr w:type="spellEnd"/>
          </w:p>
          <w:p w14:paraId="1101F9DC" w14:textId="77777777" w:rsidR="00817B65" w:rsidRPr="000F1E6A" w:rsidRDefault="00817B65" w:rsidP="004D3F85">
            <w:pPr>
              <w:pStyle w:val="Standard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Pinsp</w:t>
            </w:r>
            <w:proofErr w:type="spellEnd"/>
          </w:p>
          <w:p w14:paraId="13DB1FCD" w14:textId="77777777" w:rsidR="00817B65" w:rsidRPr="000F1E6A" w:rsidRDefault="00817B65" w:rsidP="004D3F85">
            <w:pPr>
              <w:pStyle w:val="Standard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PEEP</w:t>
            </w:r>
          </w:p>
          <w:p w14:paraId="03F0F13F" w14:textId="547BF308" w:rsidR="00817B65" w:rsidRPr="000F1E6A" w:rsidRDefault="00817B65" w:rsidP="004D3F85">
            <w:pPr>
              <w:pStyle w:val="Standard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fiO2, etCO2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4D63B110" w14:textId="65C86D6C" w:rsidR="00817B65" w:rsidRPr="000F1E6A" w:rsidRDefault="00817B65" w:rsidP="00B45DF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TAK, podać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48C8EFA" w14:textId="77777777" w:rsidR="00817B65" w:rsidRPr="000F1E6A" w:rsidRDefault="00817B65" w:rsidP="00B45DF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1D388DA1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736AF52E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70C162EF" w14:textId="15E7739B" w:rsidR="00817B65" w:rsidRPr="000F1E6A" w:rsidRDefault="002915FF" w:rsidP="00B45DF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zapewnia i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ntegrac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ję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posiadanych przez Zamawiającego pomp infuzyjnych w zakresie przesyłania min. danych:</w:t>
            </w:r>
          </w:p>
          <w:p w14:paraId="12ACDD78" w14:textId="421708B8" w:rsidR="00817B65" w:rsidRPr="000F1E6A" w:rsidRDefault="00817B65" w:rsidP="00B45DF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- prędkość infuzji</w:t>
            </w:r>
          </w:p>
          <w:p w14:paraId="54A7FD15" w14:textId="60A8EFCE" w:rsidR="00817B65" w:rsidRPr="000F1E6A" w:rsidRDefault="00817B65" w:rsidP="00B45DF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- jednostka infuzji</w:t>
            </w:r>
          </w:p>
          <w:p w14:paraId="694CECF4" w14:textId="261D265D" w:rsidR="00817B65" w:rsidRPr="000F1E6A" w:rsidRDefault="00817B65" w:rsidP="00B45DF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- bolus (dawka lub objętość)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472B4799" w14:textId="67DF5336" w:rsidR="00817B65" w:rsidRPr="000F1E6A" w:rsidRDefault="00817B65" w:rsidP="00B45DF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2669531" w14:textId="77777777" w:rsidR="00817B65" w:rsidRPr="000F1E6A" w:rsidRDefault="00817B65" w:rsidP="00B45DF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5E99339E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70F6F19E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4CA023E6" w14:textId="5BF827C9" w:rsidR="00817B65" w:rsidRPr="000F1E6A" w:rsidRDefault="002915FF" w:rsidP="00B45DF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ramach wynagrodzenia Wykonawca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zapewni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wszelkie potrzebne licencje, moduły lub opcje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urządze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ń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medyczn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ych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przewidziane do integracji z systemem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368DFECE" w14:textId="256D2F85" w:rsidR="00817B65" w:rsidRPr="000F1E6A" w:rsidRDefault="00817B65" w:rsidP="00B45DF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074ECEC" w14:textId="77777777" w:rsidR="00817B65" w:rsidRPr="000F1E6A" w:rsidRDefault="00817B65" w:rsidP="00B45DF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7C6B74A2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656E319E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4F72701C" w14:textId="53DC7DA3" w:rsidR="00817B65" w:rsidRPr="000F1E6A" w:rsidRDefault="002C3301" w:rsidP="00B45DF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ma m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ożliwość rozbudowy o integrację z innymi urządzeniami medycznymi: aparatami do terapii nerkozastępczej, monitorami </w:t>
            </w:r>
            <w:proofErr w:type="spellStart"/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oksygenacji</w:t>
            </w:r>
            <w:proofErr w:type="spellEnd"/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regionalnej, monitorami rzutu serca.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t xml:space="preserve"> Rozbudowa nie objęta niniejszym zamówieniem.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7443C9B8" w14:textId="4BF71D9B" w:rsidR="00817B65" w:rsidRPr="000F1E6A" w:rsidRDefault="00817B65" w:rsidP="00B45DF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79E9918" w14:textId="77777777" w:rsidR="00817B65" w:rsidRPr="000F1E6A" w:rsidRDefault="00817B65" w:rsidP="00B45DF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1CFAEF81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79229A1A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35E91047" w14:textId="1B559FF9" w:rsidR="00817B65" w:rsidRPr="000F1E6A" w:rsidRDefault="00817B65" w:rsidP="00B45DF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Ekran aplikacji (</w:t>
            </w:r>
            <w:proofErr w:type="spellStart"/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dashboard</w:t>
            </w:r>
            <w:proofErr w:type="spellEnd"/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r w:rsidR="002C3301">
              <w:rPr>
                <w:rFonts w:asciiTheme="minorHAnsi" w:hAnsiTheme="minorHAnsi" w:cstheme="minorHAnsi"/>
                <w:sz w:val="22"/>
                <w:szCs w:val="22"/>
              </w:rPr>
              <w:t>posiada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podział na pola odpowiadające każdemu stanowisku (łóżku) OIT. </w:t>
            </w:r>
          </w:p>
          <w:p w14:paraId="3F7ED866" w14:textId="38938792" w:rsidR="00817B65" w:rsidRPr="000F1E6A" w:rsidRDefault="00817B65" w:rsidP="00B45DF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Dla każdego stanowiska widoczne </w:t>
            </w:r>
            <w:r w:rsidR="002C3301">
              <w:rPr>
                <w:rFonts w:asciiTheme="minorHAnsi" w:hAnsiTheme="minorHAnsi" w:cstheme="minorHAnsi"/>
                <w:sz w:val="22"/>
                <w:szCs w:val="22"/>
              </w:rPr>
              <w:t xml:space="preserve">są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co najmniej informacje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: nr stanowiska, imię i nazwisko pacjenta, data przyjęcia, doba pobytu, główne parametry życiowe i wentylacji (NIBP, SpO2, HR, etCO2, RR, </w:t>
            </w:r>
            <w:proofErr w:type="spellStart"/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Vte</w:t>
            </w:r>
            <w:proofErr w:type="spellEnd"/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00408BC3" w14:textId="2E4566CE" w:rsidR="00817B65" w:rsidRPr="000F1E6A" w:rsidRDefault="00817B65" w:rsidP="00B45DF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TAK, podać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73E6EFD" w14:textId="77777777" w:rsidR="00817B65" w:rsidRPr="000F1E6A" w:rsidRDefault="00817B65" w:rsidP="00B45DF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38B8055C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741F1A13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6838409D" w14:textId="3778FF70" w:rsidR="00817B65" w:rsidRPr="000F1E6A" w:rsidRDefault="00962163" w:rsidP="0096216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posiada e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kran indywidualnego widoku każdego stanowiska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który j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ednocze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śnie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prez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entuje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wszystki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parametr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odczytywan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z respiratora oraz kardiomonitora, lek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podawan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przez pompy infuzyjne, diurezy godzinowe i 24-godzinne oraz bilans płynów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aktualn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oraz 24-godzinne.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5113AEA9" w14:textId="6B715BBE" w:rsidR="00817B65" w:rsidRPr="000F1E6A" w:rsidRDefault="00817B65" w:rsidP="00B45DF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lastRenderedPageBreak/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B206B3F" w14:textId="77777777" w:rsidR="00817B65" w:rsidRPr="000F1E6A" w:rsidRDefault="00817B65" w:rsidP="00B45DF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40FE531C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5D1130DD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778C80FF" w14:textId="76BFCC3B" w:rsidR="00817B65" w:rsidRPr="000F1E6A" w:rsidRDefault="00962163" w:rsidP="0096216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posiada e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kran prezentacji parametrów w postaci tabel numerycznych lub wykresów trendów graficznych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mający m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ożliwość skalowania wykresów w jednostkach czasu: zmianowo (bieżąca zmiana, poprzednie zmiany), ostatnie 8h, ostatnie 12h, ostatnie 24h lub cały pobyt.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643DBA5C" w14:textId="1DEC87B6" w:rsidR="00817B65" w:rsidRPr="000F1E6A" w:rsidRDefault="00817B65" w:rsidP="00B45DF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F2341DA" w14:textId="77777777" w:rsidR="00817B65" w:rsidRPr="000F1E6A" w:rsidRDefault="00817B65" w:rsidP="00B45DF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7D405C8D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40968B68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6A6EEE05" w14:textId="4012005A" w:rsidR="00817B65" w:rsidRPr="000F1E6A" w:rsidRDefault="00962163" w:rsidP="004D3F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posiada m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ożliwość ręcznej rejestracji parametrów nie monitorowanych automatycznie (np. pomiar temperatury).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3CAE1C78" w14:textId="42251F61" w:rsidR="00817B65" w:rsidRPr="000F1E6A" w:rsidRDefault="00817B65" w:rsidP="004D3F85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E86FB96" w14:textId="77777777" w:rsidR="00817B65" w:rsidRPr="000F1E6A" w:rsidRDefault="00817B65" w:rsidP="004D3F85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3B2883B3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7BB2FDBD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1CBD289C" w14:textId="68DC4495" w:rsidR="00817B65" w:rsidRPr="000F1E6A" w:rsidRDefault="00962163" w:rsidP="004D3F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posiada m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ożliwość rejestracji informacji 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t>na temat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transfuzji krwi i preparatów krwiopochodnych za pomocą czytnika kodów kreskowych. Informacje 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t xml:space="preserve">odczytane z kodu kreskowego wypełniają automatycznie pola w systemie.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Odczyt informacji o preparacie (składnik, numer donacji, grupa krwi, data ważności, nazwa składnika – zgodnie z ISBT128 ).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1FCBA059" w14:textId="1B7BA512" w:rsidR="00817B65" w:rsidRPr="000F1E6A" w:rsidRDefault="00817B65" w:rsidP="004D3F85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1D3283C" w14:textId="6F0A4C7E" w:rsidR="00817B65" w:rsidRPr="000F1E6A" w:rsidRDefault="00817B65" w:rsidP="004D3F85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1CBDF997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27BD47BF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5F692F86" w14:textId="47FFE036" w:rsidR="00817B65" w:rsidRPr="000F1E6A" w:rsidRDefault="00962163" w:rsidP="004D3F85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System umożliwia g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enerowanie raportu z przeprowadzonej transfuzji preparatów krwi w formacie </w:t>
            </w:r>
            <w:r w:rsidR="00817B6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PDF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zawierającego </w:t>
            </w:r>
            <w:r w:rsidR="00817B6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co najmniej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informacje:</w:t>
            </w:r>
          </w:p>
          <w:p w14:paraId="61510A0F" w14:textId="77777777" w:rsidR="00817B65" w:rsidRPr="000F1E6A" w:rsidRDefault="00817B65" w:rsidP="004D3F85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- Nazwa składnika krwi</w:t>
            </w:r>
          </w:p>
          <w:p w14:paraId="7CFBCE3E" w14:textId="77777777" w:rsidR="00817B65" w:rsidRPr="000F1E6A" w:rsidRDefault="00817B65" w:rsidP="004D3F85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- Nr donacji</w:t>
            </w:r>
          </w:p>
          <w:p w14:paraId="632416D5" w14:textId="77777777" w:rsidR="00817B65" w:rsidRPr="000F1E6A" w:rsidRDefault="00817B65" w:rsidP="004D3F85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- Termin ważności składnika krwi</w:t>
            </w:r>
          </w:p>
          <w:p w14:paraId="7A8CE263" w14:textId="77777777" w:rsidR="00817B65" w:rsidRPr="000F1E6A" w:rsidRDefault="00817B65" w:rsidP="004D3F85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- Dawca AB0 </w:t>
            </w:r>
            <w:proofErr w:type="spellStart"/>
            <w:r w:rsidRPr="000F1E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RhD</w:t>
            </w:r>
            <w:proofErr w:type="spellEnd"/>
          </w:p>
          <w:p w14:paraId="09D5D738" w14:textId="77777777" w:rsidR="00817B65" w:rsidRPr="000F1E6A" w:rsidRDefault="00817B65" w:rsidP="004D3F85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- Biorca AB0 </w:t>
            </w:r>
            <w:proofErr w:type="spellStart"/>
            <w:r w:rsidRPr="000F1E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RhD</w:t>
            </w:r>
            <w:proofErr w:type="spellEnd"/>
          </w:p>
          <w:p w14:paraId="6BAE3E82" w14:textId="77777777" w:rsidR="00817B65" w:rsidRPr="000F1E6A" w:rsidRDefault="00817B65" w:rsidP="004D3F85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- Imię, nazwisko, PESEL biorcy</w:t>
            </w:r>
          </w:p>
          <w:p w14:paraId="16A0DFCA" w14:textId="77777777" w:rsidR="00817B65" w:rsidRPr="000F1E6A" w:rsidRDefault="00817B65" w:rsidP="004D3F85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- Nazwisko lekarza zlecającego przetoczenie</w:t>
            </w:r>
          </w:p>
          <w:p w14:paraId="34B604DA" w14:textId="77777777" w:rsidR="00817B65" w:rsidRPr="000F1E6A" w:rsidRDefault="00817B65" w:rsidP="004D3F85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- Data i godzina rozpoczęcia przetaczania składnika krwi</w:t>
            </w:r>
          </w:p>
          <w:p w14:paraId="45E4E913" w14:textId="77777777" w:rsidR="00817B65" w:rsidRPr="000F1E6A" w:rsidRDefault="00817B65" w:rsidP="004D3F85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- Data i godzina zakończenia przetaczania składnika krwi</w:t>
            </w:r>
          </w:p>
          <w:p w14:paraId="79CE5B7C" w14:textId="77777777" w:rsidR="00817B65" w:rsidRPr="000F1E6A" w:rsidRDefault="00817B65" w:rsidP="004D3F85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- Imię i nazwisko osoby wykonującej przetoczenie</w:t>
            </w:r>
          </w:p>
          <w:p w14:paraId="398B79F4" w14:textId="77777777" w:rsidR="00817B65" w:rsidRPr="000F1E6A" w:rsidRDefault="00817B65" w:rsidP="004D3F85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- Przetoczona objętość</w:t>
            </w:r>
          </w:p>
          <w:p w14:paraId="2376310C" w14:textId="3FF63FBC" w:rsidR="00817B65" w:rsidRPr="000F1E6A" w:rsidRDefault="00817B65" w:rsidP="004D3F85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- Ocena przebiegu przetoczenia (np. bez powikłań/powikłania)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084457DA" w14:textId="5A78FFCE" w:rsidR="00817B65" w:rsidRPr="000F1E6A" w:rsidRDefault="00817B65" w:rsidP="004D3F85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TAK, podać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0EB0C67" w14:textId="77777777" w:rsidR="00817B65" w:rsidRPr="000F1E6A" w:rsidRDefault="00817B65" w:rsidP="004D3F85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6AE716E4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42C0AFBF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75231AD5" w14:textId="26E74E33" w:rsidR="00817B65" w:rsidRPr="000F1E6A" w:rsidRDefault="00962163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pozwala na p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otwierdzanie wpisów i zmian dotyczących stanu pacjenta w aplikacji stanowiskowej za pomocą indywidualnego loginu i hasła lub kodu PIN.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5EC96586" w14:textId="5AC09BC3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F48A12A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6514D09F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1ED097DD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435ECDCE" w14:textId="67F5708F" w:rsidR="00817B65" w:rsidRPr="000F1E6A" w:rsidRDefault="00817B65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System pozwala na tworzenie indywidualnych kont logowania dla każdego z użytkowników zabezpieczon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ych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loginem i hasłem. Hasła użytkowników przechowywane w bezpieczny sposób bez możliwości podglądu.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270A2D7B" w14:textId="455DE17A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C7F92C3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6BD37720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413D02D3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5CA23E2E" w14:textId="3FEEB9DC" w:rsidR="00817B65" w:rsidRPr="000F1E6A" w:rsidRDefault="00817B65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System posiada możliwość 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integracj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z domeną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Active Directory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Zamawiającego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bazą użytkowników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Asseco 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AMMS.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 ramach realizacji zamówienia Wykonawca zintegruje system z jednym z rozwiązań.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57384945" w14:textId="50427524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55FBEC0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07F016C9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173B91F4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635B075E" w14:textId="052F6FAC" w:rsidR="00817B65" w:rsidRPr="000F1E6A" w:rsidRDefault="00817B65" w:rsidP="00501F2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posiada m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ożliwość planowania podaży leków (podanie jednorazowe, infuzja, wlew kroplowy). Wpisanie zlecenia leku do planu terapii autoryzowane za pomocą indywidualnego loginu i hasła lub kodu PIN.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36369729" w14:textId="3083A554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751DCF4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783FB51E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31CBB909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6F864BA2" w14:textId="2B6D9F55" w:rsidR="00817B65" w:rsidRPr="000F1E6A" w:rsidRDefault="00962163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posiada m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ożliwość planowania podaży leków wg nazw międzynarodowych lub nazw handlowych.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0E107CFE" w14:textId="3B994A3F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997C88F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341BDAF5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7173FCB6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09B2BE3E" w14:textId="3D271156" w:rsidR="00817B65" w:rsidRPr="000F1E6A" w:rsidRDefault="00962163" w:rsidP="00501F2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posiada b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ibliotek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ę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leków zintegrowan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z AMMS. Integracja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jest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dwukierunkowa 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t xml:space="preserve">w celu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rozliczani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zużycia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z wykorzystaniem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HL7, FHIR lub API.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Przesłanie z AMMS informacji 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 temat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aktualnych stanów apteczek wybranego oddziału 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t>co najmniej w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zakresie: id leku, nazwa handlowa, nazwa międzynarodowa, dawka, jednostka miary, EAN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9309C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309CA" w:rsidRPr="00A93DB0">
              <w:rPr>
                <w:rFonts w:ascii="Calibri" w:hAnsi="Calibri" w:cs="Calibri"/>
                <w:sz w:val="22"/>
                <w:szCs w:val="22"/>
              </w:rPr>
              <w:t>Automatyczna aktualizacja stanów magazynowych.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29390832" w14:textId="7BFB1C40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lastRenderedPageBreak/>
              <w:t>TAK, podać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BFC3E6F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9309CA" w:rsidRPr="000F1E6A" w14:paraId="27531AED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1FFD2EC3" w14:textId="77777777" w:rsidR="009309CA" w:rsidRPr="000F1E6A" w:rsidRDefault="009309CA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4EF7A0BE" w14:textId="2B6CE66A" w:rsidR="009309CA" w:rsidRPr="000F1E6A" w:rsidRDefault="00533ED2" w:rsidP="00501F2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pozwala na p</w:t>
            </w:r>
            <w:r w:rsidR="009309CA" w:rsidRPr="009309CA">
              <w:rPr>
                <w:rFonts w:asciiTheme="minorHAnsi" w:hAnsiTheme="minorHAnsi" w:cstheme="minorHAnsi"/>
                <w:sz w:val="22"/>
                <w:szCs w:val="22"/>
              </w:rPr>
              <w:t xml:space="preserve">rzekazywanie w ramach integracji, z </w:t>
            </w:r>
            <w:r w:rsidR="009309CA">
              <w:rPr>
                <w:rFonts w:asciiTheme="minorHAnsi" w:hAnsiTheme="minorHAnsi" w:cstheme="minorHAnsi"/>
                <w:sz w:val="22"/>
                <w:szCs w:val="22"/>
              </w:rPr>
              <w:t>Systemu</w:t>
            </w:r>
            <w:r w:rsidR="009309CA" w:rsidRPr="009309CA">
              <w:rPr>
                <w:rFonts w:asciiTheme="minorHAnsi" w:hAnsiTheme="minorHAnsi" w:cstheme="minorHAnsi"/>
                <w:sz w:val="22"/>
                <w:szCs w:val="22"/>
              </w:rPr>
              <w:t xml:space="preserve"> do AMMS, następujących danych: informacje o podanych i zużytych lekach w zakresie: nazwa leku, EAN, dawka podana / dawka zużyta, jednostka podania, czas podania, osoba podająca (wg słownika AMMS lub AD) - w formie podania/zlecenia. Nie dopuszcza się przekazywania w/w danych w formie pliku.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0CDE71D1" w14:textId="77777777" w:rsidR="009309CA" w:rsidRPr="000F1E6A" w:rsidRDefault="009309CA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CC11BC4" w14:textId="77777777" w:rsidR="009309CA" w:rsidRPr="000F1E6A" w:rsidRDefault="009309CA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77C7B21A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2E906611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74A8616E" w14:textId="4B7B662A" w:rsidR="00817B65" w:rsidRPr="000F1E6A" w:rsidRDefault="00533ED2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posiada m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ożliwość anulowania, skopiowania oraz skomentowania zlecenia podaży.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7AAEAF32" w14:textId="11C13368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A840348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35604097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4C09C18F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2D537952" w14:textId="67AF8203" w:rsidR="00817B65" w:rsidRPr="000F1E6A" w:rsidRDefault="00817B65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System posiada funkcje tworzenia szablonów do zlecania leków. Możliwość dodawania leków do zlecenia z szablonu.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7662079E" w14:textId="44A80EFA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9CB2785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5C32BCCF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7F3F3911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0951CCD1" w14:textId="0FC343BE" w:rsidR="00817B65" w:rsidRPr="000F1E6A" w:rsidRDefault="00533ED2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posiada d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odatkowy 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t>ekran aplikacji (</w:t>
            </w:r>
            <w:proofErr w:type="spellStart"/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dashboard</w:t>
            </w:r>
            <w:proofErr w:type="spellEnd"/>
            <w:r w:rsidR="00817B65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dedykowany do pokoju przygotowawczego leków. Prezentacja min:</w:t>
            </w:r>
          </w:p>
          <w:p w14:paraId="0DA84EC7" w14:textId="77777777" w:rsidR="00817B65" w:rsidRPr="000F1E6A" w:rsidRDefault="00817B65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- zleconych leków (nazwa handlowa)</w:t>
            </w:r>
          </w:p>
          <w:p w14:paraId="482224D5" w14:textId="77777777" w:rsidR="00817B65" w:rsidRPr="000F1E6A" w:rsidRDefault="00817B65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- zleconej ilości substancji aktywnej</w:t>
            </w:r>
          </w:p>
          <w:p w14:paraId="633187AA" w14:textId="77777777" w:rsidR="00817B65" w:rsidRPr="000F1E6A" w:rsidRDefault="00817B65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- zleconej ilości rozpuszczalnika (jeśli dotyczy)</w:t>
            </w:r>
          </w:p>
          <w:p w14:paraId="15473B09" w14:textId="77777777" w:rsidR="00817B65" w:rsidRPr="000F1E6A" w:rsidRDefault="00817B65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z podziałem na stanowiska OIT.</w:t>
            </w:r>
          </w:p>
          <w:p w14:paraId="377D3EAE" w14:textId="4FAAEF29" w:rsidR="00817B65" w:rsidRPr="000F1E6A" w:rsidRDefault="00817B65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Prezentacja sumarycznej zleconej na daną dobę ilości każdego leku (suma dla wszystkich stanowisk OIT)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5ADA7CA4" w14:textId="7043D5FE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AEC7AD8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30103451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063203F9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47CF1636" w14:textId="1946D915" w:rsidR="00817B65" w:rsidRPr="000F1E6A" w:rsidRDefault="00533ED2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pozwala na p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otwierdzanie podaży leków autoryzowane za pomocą indywidualnego loginu i hasła lub kodu PIN.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6E93FCA4" w14:textId="19CDF11E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E50166A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02ADDC03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43569124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6B0AE95E" w14:textId="543DE896" w:rsidR="00817B65" w:rsidRPr="000F1E6A" w:rsidRDefault="00533ED2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pozwala na g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raficzn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prezentacja pacjenta automatycznie uwzględniająca wiek w </w:t>
            </w:r>
            <w:r w:rsidR="00583CE5">
              <w:rPr>
                <w:rFonts w:asciiTheme="minorHAnsi" w:hAnsiTheme="minorHAnsi" w:cstheme="minorHAnsi"/>
                <w:sz w:val="22"/>
                <w:szCs w:val="22"/>
              </w:rPr>
              <w:t>co najmniej 2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kategoriach: dziecko oraz dorosły.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1CA7AC71" w14:textId="36C01A50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78F371A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2C9D95E6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406F0632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7E4D7032" w14:textId="27C853E7" w:rsidR="00817B65" w:rsidRPr="000F1E6A" w:rsidRDefault="00533ED2" w:rsidP="00533ED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pozwala na g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raficzn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reprezentacj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ę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pacjenta umożliwiająca opisanie stanu pacjenta z uwzględnieniem części ciała. Opis pacjenta przypisany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jest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do każdej części ciała uwzględniając: odleżyny, rany, drenaże, dostępy naczyniowe (żylne, tętnicze, </w:t>
            </w:r>
            <w:proofErr w:type="spellStart"/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doszpikowe</w:t>
            </w:r>
            <w:proofErr w:type="spellEnd"/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), cewnik moczowy.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7BD62BAA" w14:textId="4D434F80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256228D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55230DDC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40107837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52E0AD1F" w14:textId="33A803DF" w:rsidR="00817B65" w:rsidRPr="000F1E6A" w:rsidRDefault="00533ED2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posiada d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edykowany opiece pielęgniarskiej ekran z graficzną prezentacją wszystkich elementów oznaczonych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według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punktu powyżej oraz czytelną informacją 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t>na temat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doby utrzymania, czasu monitorowania oraz alertem w wypadku przekroczenia planowanej końcowej daty utrzymania elementu (np. data wymiany cewnika moczowego).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105E619F" w14:textId="1B1F71F1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FD3BEB2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05C0EC93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07631984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7FD68CD4" w14:textId="5F532485" w:rsidR="00817B65" w:rsidRPr="000F1E6A" w:rsidRDefault="00817B65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System posiada funkcje monitorowania statusu, czasu do wymiany elementu typu: dostęp naczyniowy, cewnik moczowy, dren wraz z kolorystycznym oznaczeniem informacji o statusie. Prezentacja informacji w formie graficznej na modelu pacjenta.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64E5A3D7" w14:textId="508743E0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8CB4EA3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6BC6C418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553D56FF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2D3F5286" w14:textId="78F6EF27" w:rsidR="00817B65" w:rsidRPr="000F1E6A" w:rsidRDefault="00533ED2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systemie są d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ostępne skale opisu ryzyka powstawania odleżyn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t xml:space="preserve">co </w:t>
            </w:r>
            <w:proofErr w:type="spellStart"/>
            <w:r w:rsidR="00817B65">
              <w:rPr>
                <w:rFonts w:asciiTheme="minorHAnsi" w:hAnsiTheme="minorHAnsi" w:cstheme="minorHAnsi"/>
                <w:sz w:val="22"/>
                <w:szCs w:val="22"/>
              </w:rPr>
              <w:t>namniej</w:t>
            </w:r>
            <w:proofErr w:type="spellEnd"/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: Douglas, Norton, </w:t>
            </w:r>
            <w:proofErr w:type="spellStart"/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Waterlow</w:t>
            </w:r>
            <w:proofErr w:type="spellEnd"/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Braden</w:t>
            </w:r>
            <w:proofErr w:type="spellEnd"/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, CBO.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714DA902" w14:textId="0617E4A5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B5992C2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479C4CB6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40B7A164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5FB74E12" w14:textId="1C531D25" w:rsidR="00817B65" w:rsidRPr="000F1E6A" w:rsidRDefault="00533ED2" w:rsidP="00533ED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pozwala na r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ejestracj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ę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odleżyn przy pomocy reprezentacji graficznej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F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ormularz obserwacji odleżyny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musi zawierać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pola opisowe odleżyn: rozmiar, wyciek, ocena, stopień odleżyny wg skali </w:t>
            </w:r>
            <w:proofErr w:type="spellStart"/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Enisa</w:t>
            </w:r>
            <w:proofErr w:type="spellEnd"/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proofErr w:type="spellStart"/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Sarmiento</w:t>
            </w:r>
            <w:proofErr w:type="spellEnd"/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System musi posiadać a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utomatyczne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notyfikacje o konieczności wykonania wpisu w dokumentacji odleżyny.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163AF317" w14:textId="4157E36B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lastRenderedPageBreak/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E8C7811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2BDAC62B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55957C7C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62D57916" w14:textId="045B84E5" w:rsidR="00817B65" w:rsidRPr="000F1E6A" w:rsidRDefault="00533ED2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musi um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ożliw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iać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załączeni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zdjęcia obserwowanej odleżyny w formacie graficznym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442D6A89" w14:textId="77777777" w:rsidR="00817B65" w:rsidRPr="000F1E6A" w:rsidRDefault="00817B65" w:rsidP="00202F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TAK-10 pkt</w:t>
            </w:r>
          </w:p>
          <w:p w14:paraId="32932B3E" w14:textId="1D5CE4CF" w:rsidR="00817B65" w:rsidRPr="000F1E6A" w:rsidRDefault="00817B65" w:rsidP="00202FD6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NIE- 0 pkt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2EEB2BA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51924BAF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215585B1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68F69EC8" w14:textId="4E310A79" w:rsidR="00817B65" w:rsidRPr="000F1E6A" w:rsidRDefault="00533ED2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musi umożliwiać r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ejestracj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ę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stolca u pacjenta z 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t>prezentacją na osi czasu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poprzez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odanie nowej wartości wraz z charakterystyką.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System musi um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ożliw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iać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automatyczne wliczani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do bilansu.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5836436F" w14:textId="7005C89E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4C5DEEE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4D71F741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489F24D8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1C555B25" w14:textId="355DA394" w:rsidR="00817B65" w:rsidRPr="000F1E6A" w:rsidRDefault="00533ED2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musi mieć możliwość r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ejestracj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pomiaru bólu z możliwością wybrania </w:t>
            </w:r>
            <w:proofErr w:type="spellStart"/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skal</w:t>
            </w:r>
            <w:proofErr w:type="spellEnd"/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E80098">
              <w:rPr>
                <w:rFonts w:asciiTheme="minorHAnsi" w:hAnsiTheme="minorHAnsi" w:cstheme="minorHAnsi"/>
                <w:sz w:val="22"/>
                <w:szCs w:val="22"/>
              </w:rPr>
              <w:t>VAS i CPOT,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z oznaczeniem czasu wykonania pomiaru. Dane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muszą być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prezentowane na wykresie.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11966AC5" w14:textId="6FC80AC1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28AB040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7FD352A5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57AA9434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46047FBC" w14:textId="59699348" w:rsidR="00817B65" w:rsidRPr="000F1E6A" w:rsidRDefault="00533ED2" w:rsidP="003D082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musi umożliwiać r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ejestrac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ję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rany przy pomocy reprezentacji graficznej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Formularz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obserwacji musi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zawiera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ć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pola opisowe ran: rozmiar, wyciek, wymaz, zmiana opatrunku z rejestracją daty i godziny, szwy.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35A517E7" w14:textId="4D5BBDB1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992D322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68CC911D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7058AB6A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14B4F8CC" w14:textId="14C88DDE" w:rsidR="00817B65" w:rsidRPr="000F1E6A" w:rsidRDefault="00533ED2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musi um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ożliw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iać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załączeni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zdjęcia obserwowanej rany w formacie graficznym.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7DB9642D" w14:textId="5A3D8FFF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C4509C8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1696BCE7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79857A49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10B1359D" w14:textId="6B40E53D" w:rsidR="00817B65" w:rsidRPr="000F1E6A" w:rsidRDefault="00533ED2" w:rsidP="003D082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musi umożliwiać m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onitorowanie rany obejmujące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bieżący stan epidemiologiczny, wielkość rany, stan w jakim jest, temperaturę, informacje o wycieku, wykonane czynności chirurgiczne.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W ramach monitorowania ran system pozwala na prowadzenie rejestr pobrań materiału, rejestr zmian opatrunku oraz zamykanie rany.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79627B82" w14:textId="6E6269F1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2292243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7B0F36B0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291854CB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7792AE57" w14:textId="1E5FBFC9" w:rsidR="00817B65" w:rsidRPr="000F1E6A" w:rsidRDefault="00533ED2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umożliwia r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ejestracj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ę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drenów i drenaży wraz z graficzną prezentacją na modelu pacjenta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wraz z formularzem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obserwacji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zawierający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pola opisowe drenażu: ilość płynu, rodzaj płynu.</w:t>
            </w:r>
          </w:p>
          <w:p w14:paraId="2579AEB0" w14:textId="6E6EC6CA" w:rsidR="00817B65" w:rsidRPr="000F1E6A" w:rsidRDefault="00817B65" w:rsidP="003D082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Zarejestrowana ilość płynu </w:t>
            </w:r>
            <w:r w:rsidR="00533ED2">
              <w:rPr>
                <w:rFonts w:asciiTheme="minorHAnsi" w:hAnsiTheme="minorHAnsi" w:cstheme="minorHAnsi"/>
                <w:sz w:val="22"/>
                <w:szCs w:val="22"/>
              </w:rPr>
              <w:t xml:space="preserve">musi być 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automatycznie uwzględniana w kalkulacji bilansu płynów.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33ED2">
              <w:rPr>
                <w:rFonts w:asciiTheme="minorHAnsi" w:hAnsiTheme="minorHAnsi" w:cstheme="minorHAnsi"/>
                <w:sz w:val="22"/>
                <w:szCs w:val="22"/>
              </w:rPr>
              <w:t>System musi posiadać a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utomatyczne notyfikacje o konieczności wykonania wpisu w dokumentacji określającego ilość płynu w worku.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482F5F98" w14:textId="54A15349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C7312E6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6B586E83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680D937F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377D1ABE" w14:textId="326C9425" w:rsidR="00817B65" w:rsidRPr="000F1E6A" w:rsidRDefault="00533ED2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musi posiadać f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unkcj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ę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rejestracji cewnika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wraz z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eprezentacj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graficzn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cewnika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oraz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formularzem obserwacji. Formularz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musi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zawiera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ć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pola opisowe cewnika: doba utrzymania (wypełniany automatycznie), rodzaj cewnika, temperatura, toaleta, płukanie.</w:t>
            </w:r>
          </w:p>
          <w:p w14:paraId="6BE068D1" w14:textId="08F2ADCA" w:rsidR="00817B65" w:rsidRPr="000F1E6A" w:rsidRDefault="00817B65" w:rsidP="003D082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Zarejestrowana diureza </w:t>
            </w:r>
            <w:r w:rsidR="00533ED2">
              <w:rPr>
                <w:rFonts w:asciiTheme="minorHAnsi" w:hAnsiTheme="minorHAnsi" w:cstheme="minorHAnsi"/>
                <w:sz w:val="22"/>
                <w:szCs w:val="22"/>
              </w:rPr>
              <w:t xml:space="preserve">musi być 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automatycznie uwzględniana w kalkulacji bilansu płynów.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33ED2">
              <w:rPr>
                <w:rFonts w:asciiTheme="minorHAnsi" w:hAnsiTheme="minorHAnsi" w:cstheme="minorHAnsi"/>
                <w:sz w:val="22"/>
                <w:szCs w:val="22"/>
              </w:rPr>
              <w:t>System musi posiadać a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utomatyczne notyfikacje o konieczności wykonania wpisu w dokumentacji określającego ilość moczu w worku</w:t>
            </w:r>
            <w:r w:rsidR="00533ED2">
              <w:rPr>
                <w:rFonts w:asciiTheme="minorHAnsi" w:hAnsiTheme="minorHAnsi" w:cstheme="minorHAnsi"/>
                <w:sz w:val="22"/>
                <w:szCs w:val="22"/>
              </w:rPr>
              <w:t xml:space="preserve"> oraz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notyfikacj</w:t>
            </w:r>
            <w:r w:rsidR="00533ED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o upływającej dacie przydatności cewnika i konieczności jego wymiany.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1B221988" w14:textId="120C2119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63A36C6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123ACDBA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0E022238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37C2B69A" w14:textId="4DDC3C0D" w:rsidR="00817B65" w:rsidRPr="000F1E6A" w:rsidRDefault="00540414" w:rsidP="00CC5D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musi umożliwiać r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ejestracj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ę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dostępów naczyniowych z podziałem głównym na: centralne, żylne, </w:t>
            </w:r>
            <w:proofErr w:type="spellStart"/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doszpikowe</w:t>
            </w:r>
            <w:proofErr w:type="spellEnd"/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oraz tętnicze.</w:t>
            </w:r>
          </w:p>
          <w:p w14:paraId="02E77964" w14:textId="75457445" w:rsidR="00817B65" w:rsidRPr="000F1E6A" w:rsidRDefault="00817B65" w:rsidP="0054041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Rejestracja miejsca oraz żyły/tętnicy/kości założenia </w:t>
            </w:r>
            <w:r w:rsidR="00540414">
              <w:rPr>
                <w:rFonts w:asciiTheme="minorHAnsi" w:hAnsiTheme="minorHAnsi" w:cstheme="minorHAnsi"/>
                <w:sz w:val="22"/>
                <w:szCs w:val="22"/>
              </w:rPr>
              <w:t>musi być  skorelowana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pomiędzy częścią ciała</w:t>
            </w:r>
            <w:r w:rsidR="0054041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a żyłami/tętnicami/kośćmi możliwymi do wyboru.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40414">
              <w:rPr>
                <w:rFonts w:asciiTheme="minorHAnsi" w:hAnsiTheme="minorHAnsi" w:cstheme="minorHAnsi"/>
                <w:sz w:val="22"/>
                <w:szCs w:val="22"/>
              </w:rPr>
              <w:t>System musi posiadać i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ndywidualnie (dla każdego dostępu naczyniowego) regulowany interwał monitorowania.</w:t>
            </w:r>
            <w:r w:rsidR="00540414">
              <w:rPr>
                <w:rFonts w:asciiTheme="minorHAnsi" w:hAnsiTheme="minorHAnsi" w:cstheme="minorHAnsi"/>
                <w:sz w:val="22"/>
                <w:szCs w:val="22"/>
              </w:rPr>
              <w:t xml:space="preserve"> System musi pozwalać na r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ejestracj</w:t>
            </w:r>
            <w:r w:rsidR="00540414">
              <w:rPr>
                <w:rFonts w:asciiTheme="minorHAnsi" w:hAnsiTheme="minorHAnsi" w:cstheme="minorHAnsi"/>
                <w:sz w:val="22"/>
                <w:szCs w:val="22"/>
              </w:rPr>
              <w:t>ę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osób umieszczających dostęp z podziałem na personel główny oraz asystujący.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0528A9E7" w14:textId="746CEC62" w:rsidR="00817B65" w:rsidRPr="000F1E6A" w:rsidRDefault="00817B65" w:rsidP="00CC5D7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40ABBB8" w14:textId="77777777" w:rsidR="00817B65" w:rsidRPr="000F1E6A" w:rsidRDefault="00817B65" w:rsidP="00CC5D7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13B22CBF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0CA80595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24EAD576" w14:textId="04233FFE" w:rsidR="00817B65" w:rsidRPr="000F1E6A" w:rsidRDefault="00540414" w:rsidP="00CD4B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musi posiadać r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ejestr informacji dotyczący dróg oddechowych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- wspomagania dróg oddechowych wraz z rodzajami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awiera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jący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szczegółowe informacje o wykonanej czynności np. intubacji przez usta, intubacji przez nos, tracheostomii, maska tlenowa, maska krtaniowa. Formularz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musi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zawiera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ć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informacje dotyczące co najmniej daty rejestracji, pochodzenia, rodzaju, powodu założenia.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600BC969" w14:textId="77146B87" w:rsidR="00817B65" w:rsidRPr="000F1E6A" w:rsidRDefault="00817B65" w:rsidP="00CC5D7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F3AAE2A" w14:textId="77777777" w:rsidR="00817B65" w:rsidRPr="000F1E6A" w:rsidRDefault="00817B65" w:rsidP="00CC5D7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14A9AD1C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3FF5961D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4B8CBBC3" w14:textId="34778B98" w:rsidR="00817B65" w:rsidRPr="000F1E6A" w:rsidRDefault="007940AC" w:rsidP="00CC5D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musi pozwalać na r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ejestrowanie podaży leków i płynów infuzyjnych z prezentacją na osi czasu w regulowanym zakresie min. zmianowo (bieżąca zmiana, poprzednie zmiany), ostatnie 8h, ostatnie 12h, ostatnie 24h lub cały pobyt.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Funkcjonalność musi  umożliwiać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rejestracj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ę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zarówno podanej substancji aktywnej/produktu handlowego (ilość w </w:t>
            </w:r>
            <w:proofErr w:type="spellStart"/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ug</w:t>
            </w:r>
            <w:proofErr w:type="spellEnd"/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, mg, g, </w:t>
            </w:r>
            <w:proofErr w:type="spellStart"/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ui</w:t>
            </w:r>
            <w:proofErr w:type="spellEnd"/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) jak i ilości wykorzystanego rozpuszczalnika (ml).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710C10E3" w14:textId="26FE6105" w:rsidR="00817B65" w:rsidRPr="000F1E6A" w:rsidRDefault="00817B65" w:rsidP="00CC5D7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6F0C7A0" w14:textId="77777777" w:rsidR="00817B65" w:rsidRPr="000F1E6A" w:rsidRDefault="00817B65" w:rsidP="00CC5D7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615D560A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4A640839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7A9C4C2B" w14:textId="745C4893" w:rsidR="00817B65" w:rsidRPr="000F1E6A" w:rsidRDefault="007940AC" w:rsidP="00CC5D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musi posiadać a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utomatyczn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kalkulacj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ę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bilansu płynów z uwzględnieniem perspiracji (perspiracja zależna od temperatury ciała) w regulowanym zakresie czasu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t xml:space="preserve">, co najmniej: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zmianowo (bieżąca zmiana, poprzednie zmiany), ostatnie 8h, ostatnie 12h, ostatnie 24h lub cały pobyt.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5923092D" w14:textId="6E3E6DE7" w:rsidR="00817B65" w:rsidRPr="000F1E6A" w:rsidRDefault="00817B65" w:rsidP="00CC5D7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023F16B" w14:textId="77777777" w:rsidR="00817B65" w:rsidRPr="000F1E6A" w:rsidRDefault="00817B65" w:rsidP="00CC5D7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78EF7A3D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2749FFEF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5CEC4C03" w14:textId="5EAB2DA9" w:rsidR="00817B65" w:rsidRPr="000F1E6A" w:rsidRDefault="007940AC" w:rsidP="00CC5D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musi dawać m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ożliwość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tworzenia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indywidualn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ych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formularz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przyjęcia, epikryzy dobowej, wypisu oraz zgonu.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702D0746" w14:textId="23D425DD" w:rsidR="00817B65" w:rsidRPr="000F1E6A" w:rsidRDefault="00817B65" w:rsidP="00CC5D7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A7CEFC2" w14:textId="77777777" w:rsidR="00817B65" w:rsidRPr="000F1E6A" w:rsidRDefault="00817B65" w:rsidP="00CC5D7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20AF5C14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4AD7BB77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513F971A" w14:textId="32585C1A" w:rsidR="00817B65" w:rsidRPr="000F1E6A" w:rsidRDefault="00540414" w:rsidP="00CC5D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musi pozwalać na z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automatyzowa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obliczani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scoringu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t>co najmniej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dwóch skalach</w:t>
            </w:r>
            <w:r w:rsidR="00425B11">
              <w:rPr>
                <w:rFonts w:asciiTheme="minorHAnsi" w:hAnsiTheme="minorHAnsi" w:cstheme="minorHAnsi"/>
                <w:sz w:val="22"/>
                <w:szCs w:val="22"/>
              </w:rPr>
              <w:t xml:space="preserve">: SOFA oraz SAPS II. 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0F94963E" w14:textId="4A7C0E90" w:rsidR="00817B65" w:rsidRPr="000F1E6A" w:rsidRDefault="00817B65" w:rsidP="00CC5D7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val="en-US"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val="en-US"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2547B2D" w14:textId="77777777" w:rsidR="00817B65" w:rsidRPr="000F1E6A" w:rsidRDefault="00817B65" w:rsidP="00CC5D7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val="en-US" w:eastAsia="zh-CN" w:bidi="hi-IN"/>
              </w:rPr>
            </w:pPr>
          </w:p>
        </w:tc>
      </w:tr>
      <w:tr w:rsidR="00817B65" w:rsidRPr="000F1E6A" w14:paraId="7DE1C2E2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26558226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val="en-US"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396EAB58" w14:textId="01AA1EFE" w:rsidR="00817B65" w:rsidRPr="000F1E6A" w:rsidRDefault="00540414" w:rsidP="00CC5D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musi posiadać z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automatyzowany moduł obliczania skali TISS-28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co najmniej w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wersj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dla dorosłych). 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65B02A01" w14:textId="4BBDFC32" w:rsidR="00817B65" w:rsidRPr="000F1E6A" w:rsidRDefault="00817B65" w:rsidP="00CC5D7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2485CCE" w14:textId="77777777" w:rsidR="00817B65" w:rsidRPr="000F1E6A" w:rsidRDefault="00817B65" w:rsidP="00CC5D7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40897A2C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5C1A64AE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val="en-US"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7B955EDE" w14:textId="1503090D" w:rsidR="00817B65" w:rsidRPr="000F1E6A" w:rsidRDefault="00817B65" w:rsidP="007E61A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Formularz zastosowania przymusu bezpośredniego, automatycznie zapisujący wymagane parametry życiowe zgodnie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 Obwieszczeniem Ministra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Zdrowia z dnia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marca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202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r.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2C656DED" w14:textId="18EFE6BA" w:rsidR="00817B65" w:rsidRPr="000F1E6A" w:rsidRDefault="00817B65" w:rsidP="00CC5D7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A36D991" w14:textId="77777777" w:rsidR="00817B65" w:rsidRPr="000F1E6A" w:rsidRDefault="00817B65" w:rsidP="00CC5D7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773C51ED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4E029F82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val="en-US"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55AE1D03" w14:textId="32855B8D" w:rsidR="00817B65" w:rsidRPr="000F1E6A" w:rsidRDefault="00817B65" w:rsidP="007E61A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Formularz kwalifikacji do leczenia na </w:t>
            </w:r>
            <w:proofErr w:type="spellStart"/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OAiIT</w:t>
            </w:r>
            <w:proofErr w:type="spellEnd"/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 pacjenta przebywającego poza </w:t>
            </w:r>
            <w:proofErr w:type="spellStart"/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OAiIT</w:t>
            </w:r>
            <w:proofErr w:type="spellEnd"/>
            <w:r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 </w:t>
            </w:r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(zgodny z wytycznymi </w:t>
            </w:r>
            <w:proofErr w:type="spellStart"/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PTAiIT</w:t>
            </w:r>
            <w:proofErr w:type="spellEnd"/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 z dnia 26 lipca 2022 r. wydanymi na podstawie</w:t>
            </w:r>
            <w:r>
              <w:rPr>
                <w:rStyle w:val="Uwydatnienie"/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 </w:t>
            </w:r>
            <w:r w:rsidRPr="000F1E6A">
              <w:rPr>
                <w:rStyle w:val="Uwydatnienie"/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§3</w:t>
            </w:r>
            <w:r>
              <w:rPr>
                <w:rStyle w:val="Uwydatnienie"/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R</w:t>
            </w:r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ozporządzenia Ministra Zdrowia z dnia 16 grudnia </w:t>
            </w:r>
            <w:r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2</w:t>
            </w:r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016r.</w:t>
            </w:r>
            <w:r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 </w:t>
            </w:r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w</w:t>
            </w:r>
            <w:r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 </w:t>
            </w:r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sprawie</w:t>
            </w:r>
            <w:r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 </w:t>
            </w:r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standardu</w:t>
            </w:r>
            <w:r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 </w:t>
            </w:r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organizacyjnego</w:t>
            </w:r>
            <w:r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 </w:t>
            </w:r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opieki</w:t>
            </w:r>
            <w:r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 </w:t>
            </w:r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zdrowotnej</w:t>
            </w:r>
            <w:r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 </w:t>
            </w:r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w</w:t>
            </w:r>
            <w:r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 </w:t>
            </w:r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dziedzinie</w:t>
            </w:r>
            <w:r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 </w:t>
            </w:r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anestezjologii</w:t>
            </w:r>
            <w:r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 </w:t>
            </w:r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i intensywnej terapii</w:t>
            </w:r>
            <w:r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 </w:t>
            </w:r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(Dz.U. z 2020 r. poz. 940, z </w:t>
            </w:r>
            <w:proofErr w:type="spellStart"/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późn</w:t>
            </w:r>
            <w:proofErr w:type="spellEnd"/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. zm.)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139BCD51" w14:textId="75756782" w:rsidR="00817B65" w:rsidRPr="000F1E6A" w:rsidRDefault="00817B65" w:rsidP="00CC5D7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B204C01" w14:textId="77777777" w:rsidR="00817B65" w:rsidRPr="000F1E6A" w:rsidRDefault="00817B65" w:rsidP="00CC5D7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5FCFEC98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4AF9CE0A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6C623769" w14:textId="5F9CA848" w:rsidR="00817B65" w:rsidRPr="000F1E6A" w:rsidRDefault="00817B65" w:rsidP="00D3487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Formularz kwalifikacji do leczenia na </w:t>
            </w:r>
            <w:proofErr w:type="spellStart"/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OAiITD</w:t>
            </w:r>
            <w:proofErr w:type="spellEnd"/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 pacjenta przebywającego poza </w:t>
            </w:r>
            <w:proofErr w:type="spellStart"/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OAiITD</w:t>
            </w:r>
            <w:proofErr w:type="spellEnd"/>
            <w:r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 </w:t>
            </w:r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(</w:t>
            </w:r>
            <w:r w:rsidRPr="007224EC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zgodny z wytycznymi </w:t>
            </w:r>
            <w:proofErr w:type="spellStart"/>
            <w:r w:rsidRPr="007224EC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PTAiIT</w:t>
            </w:r>
            <w:proofErr w:type="spellEnd"/>
            <w:r w:rsidRPr="007224EC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 xml:space="preserve"> z dnia 26 lipca 2022 r. wydanymi na podstawie §3 Rozporządzenia Ministra Zdrowia z dnia 16 grudnia 2016r. w sprawie standardu organizacyjnego opieki zdrowotnej w dziedzinie anestezjologii i intensywnej terapii (Dz.U. z 2020 r. poz. 940, z </w:t>
            </w:r>
            <w:proofErr w:type="spellStart"/>
            <w:r w:rsidRPr="007224EC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późn</w:t>
            </w:r>
            <w:proofErr w:type="spellEnd"/>
            <w:r w:rsidRPr="007224EC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. zm.)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0EF4B8EC" w14:textId="3410D858" w:rsidR="00817B65" w:rsidRPr="000F1E6A" w:rsidRDefault="00817B65" w:rsidP="00D3487B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D670049" w14:textId="77777777" w:rsidR="00817B65" w:rsidRPr="000F1E6A" w:rsidRDefault="00817B65" w:rsidP="00D3487B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47224081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6E13791D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7C1A4677" w14:textId="22EA861C" w:rsidR="00817B65" w:rsidRPr="000F1E6A" w:rsidRDefault="00817B65" w:rsidP="00D3487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Formularz postępowania diagnostycznego śmierci mózgu (zgodny z Obwieszczeniem Ministra Zdrowia z dnia 4 grudnia 2019 r. w sprawie sposobu i kryteriów stwierdzania trwałego i nieodwracalnego ustania czynności mózgu)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170E4A07" w14:textId="4797CBAB" w:rsidR="00817B65" w:rsidRPr="000F1E6A" w:rsidRDefault="00817B65" w:rsidP="00D3487B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A3ABFB1" w14:textId="77777777" w:rsidR="00817B65" w:rsidRPr="000F1E6A" w:rsidRDefault="00817B65" w:rsidP="00D3487B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7904064B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040F5983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5BE9B561" w14:textId="1A2794A0" w:rsidR="00817B65" w:rsidRPr="000F1E6A" w:rsidRDefault="00817B65" w:rsidP="00D3487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Formularz zastosowania izolacji pacjenta pozwalający na wygenerowanie </w:t>
            </w:r>
            <w:r w:rsidRPr="000F1E6A">
              <w:rPr>
                <w:rFonts w:asciiTheme="minorHAnsi" w:hAnsiTheme="minorHAnsi" w:cstheme="minorHAnsi"/>
                <w:color w:val="2C363A"/>
                <w:sz w:val="22"/>
                <w:szCs w:val="22"/>
                <w:shd w:val="clear" w:color="auto" w:fill="FFFFFF"/>
              </w:rPr>
              <w:t> Karta zastosowania izolacji pacjenta (zgodnie z Obwieszczeniem Ministra Zdrowia z dnia 18 maja 2021 r.)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2FE02C52" w14:textId="05487406" w:rsidR="00817B65" w:rsidRPr="000F1E6A" w:rsidRDefault="00817B65" w:rsidP="00D3487B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61116B6" w14:textId="77777777" w:rsidR="00817B65" w:rsidRPr="000F1E6A" w:rsidRDefault="00817B65" w:rsidP="00D3487B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7BCC8DE4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24DFC8BA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382457BF" w14:textId="06DB84E8" w:rsidR="00817B65" w:rsidRPr="000F1E6A" w:rsidRDefault="00540414" w:rsidP="00CC5D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musi posiadać m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oduł raportowania uwzględniający wszystkie opisane powyżej elementy opieki nad pacjentem. Dostępne raporty min. w zakresie: Raport z opieki dobowej,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Raport z bilansu płynów, Raport odleżyn, Raport oceny bólu, Karta Zleceń lekarskich. 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6546FB7F" w14:textId="5F418430" w:rsidR="00817B65" w:rsidRPr="000F1E6A" w:rsidRDefault="00817B65" w:rsidP="00CC5D7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lastRenderedPageBreak/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F2B316B" w14:textId="77777777" w:rsidR="00817B65" w:rsidRPr="000F1E6A" w:rsidRDefault="00817B65" w:rsidP="00CC5D7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7070B9B5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3E75FBE5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4F4D5409" w14:textId="75394CBC" w:rsidR="00817B65" w:rsidRPr="000F1E6A" w:rsidRDefault="00540414" w:rsidP="00CC5D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musi umożliwiać e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ksport raportu dobow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z pobytu w OIT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17B65" w:rsidRPr="000F1E6A">
              <w:rPr>
                <w:rFonts w:asciiTheme="minorHAnsi" w:hAnsiTheme="minorHAnsi" w:cstheme="minorHAnsi"/>
                <w:sz w:val="22"/>
                <w:szCs w:val="22"/>
              </w:rPr>
              <w:t>do systemu AMMS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 formie 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dokumentu elektronicznego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PDF</w:t>
            </w:r>
            <w:r w:rsidR="00817B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649DC0EC" w14:textId="2A361D51" w:rsidR="00817B65" w:rsidRPr="000F1E6A" w:rsidRDefault="00817B65" w:rsidP="00CC5D7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2FF0DE8" w14:textId="77777777" w:rsidR="00817B65" w:rsidRPr="000F1E6A" w:rsidRDefault="00817B65" w:rsidP="00CC5D7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54322ADD" w14:textId="77777777" w:rsidTr="00817B65">
        <w:trPr>
          <w:jc w:val="center"/>
        </w:trPr>
        <w:tc>
          <w:tcPr>
            <w:tcW w:w="9636" w:type="dxa"/>
            <w:gridSpan w:val="4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EEECE1" w:themeFill="background2"/>
          </w:tcPr>
          <w:p w14:paraId="7F8D0AF6" w14:textId="77777777" w:rsidR="00817B65" w:rsidRPr="00A32C2D" w:rsidRDefault="00817B65" w:rsidP="00A32C2D">
            <w:pPr>
              <w:pStyle w:val="Akapitzlist"/>
              <w:suppressLineNumbers/>
              <w:suppressAutoHyphens/>
              <w:autoSpaceDN w:val="0"/>
              <w:ind w:left="0"/>
              <w:contextualSpacing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bCs/>
                <w:kern w:val="3"/>
                <w:sz w:val="22"/>
                <w:szCs w:val="22"/>
                <w:lang w:eastAsia="zh-CN" w:bidi="hi-IN"/>
              </w:rPr>
            </w:pPr>
            <w:r w:rsidRPr="00A32C2D">
              <w:rPr>
                <w:rFonts w:asciiTheme="minorHAnsi" w:eastAsia="Calibri" w:hAnsiTheme="minorHAnsi" w:cstheme="minorHAnsi"/>
                <w:b/>
                <w:bCs/>
                <w:kern w:val="3"/>
                <w:sz w:val="22"/>
                <w:szCs w:val="22"/>
                <w:lang w:eastAsia="zh-CN" w:bidi="hi-IN"/>
              </w:rPr>
              <w:t>LICENCJE</w:t>
            </w:r>
          </w:p>
        </w:tc>
      </w:tr>
      <w:tr w:rsidR="00817B65" w:rsidRPr="000F1E6A" w14:paraId="73A9D49B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731E7621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72A6D462" w14:textId="6D57F9E7" w:rsidR="00817B65" w:rsidRPr="000F1E6A" w:rsidRDefault="00817B65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Licencja serwerowa/bazodanowa systemu.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052EB24F" w14:textId="3596EB2C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B7B3A2B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130C7E22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4F86811A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76139B3B" w14:textId="2894EB11" w:rsidR="00817B65" w:rsidRPr="000F1E6A" w:rsidRDefault="00817B65" w:rsidP="007940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Dostarczenie 17 bezterminowych licencji stanowiskowych systemu do generowania dokumentacji z pobytu pacjenta na Oddziale Intensywnej Terapii. Dostawa obejmuje </w:t>
            </w:r>
            <w:r w:rsidR="007940AC">
              <w:rPr>
                <w:rFonts w:asciiTheme="minorHAnsi" w:hAnsiTheme="minorHAnsi" w:cstheme="minorHAnsi"/>
                <w:sz w:val="22"/>
                <w:szCs w:val="22"/>
              </w:rPr>
              <w:t xml:space="preserve">uruchomienie systemu </w:t>
            </w:r>
            <w:r w:rsidR="007940AC" w:rsidRPr="007940AC">
              <w:rPr>
                <w:rFonts w:asciiTheme="minorHAnsi" w:hAnsiTheme="minorHAnsi" w:cstheme="minorHAnsi"/>
                <w:sz w:val="22"/>
                <w:szCs w:val="22"/>
              </w:rPr>
              <w:t xml:space="preserve">na 11 komputerach </w:t>
            </w:r>
            <w:proofErr w:type="spellStart"/>
            <w:r w:rsidR="007940AC" w:rsidRPr="007940AC">
              <w:rPr>
                <w:rFonts w:asciiTheme="minorHAnsi" w:hAnsiTheme="minorHAnsi" w:cstheme="minorHAnsi"/>
                <w:sz w:val="22"/>
                <w:szCs w:val="22"/>
              </w:rPr>
              <w:t>AiO</w:t>
            </w:r>
            <w:proofErr w:type="spellEnd"/>
            <w:r w:rsidR="007940AC" w:rsidRPr="007940AC">
              <w:rPr>
                <w:rFonts w:asciiTheme="minorHAnsi" w:hAnsiTheme="minorHAnsi" w:cstheme="minorHAnsi"/>
                <w:sz w:val="22"/>
                <w:szCs w:val="22"/>
              </w:rPr>
              <w:t xml:space="preserve"> posiadanych przez Zamawiającego oraz 6 komputerach </w:t>
            </w:r>
            <w:proofErr w:type="spellStart"/>
            <w:r w:rsidR="007940AC" w:rsidRPr="007940AC">
              <w:rPr>
                <w:rFonts w:asciiTheme="minorHAnsi" w:hAnsiTheme="minorHAnsi" w:cstheme="minorHAnsi"/>
                <w:sz w:val="22"/>
                <w:szCs w:val="22"/>
              </w:rPr>
              <w:t>AiO</w:t>
            </w:r>
            <w:proofErr w:type="spellEnd"/>
            <w:r w:rsidR="007940AC" w:rsidRPr="007940AC">
              <w:rPr>
                <w:rFonts w:asciiTheme="minorHAnsi" w:hAnsiTheme="minorHAnsi" w:cstheme="minorHAnsi"/>
                <w:sz w:val="22"/>
                <w:szCs w:val="22"/>
              </w:rPr>
              <w:t xml:space="preserve"> dostarczonych w ramach realizacji Zamówienia</w:t>
            </w:r>
            <w:r w:rsidR="007940AC">
              <w:rPr>
                <w:rFonts w:asciiTheme="minorHAnsi" w:hAnsiTheme="minorHAnsi" w:cstheme="minorHAnsi"/>
                <w:sz w:val="22"/>
                <w:szCs w:val="22"/>
              </w:rPr>
              <w:t xml:space="preserve"> wraz z 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podłączenie</w:t>
            </w:r>
            <w:r w:rsidR="007940AC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systemu do respiratorów oraz kardiomonitorów używanych na OIT z możliwością późniejszej rozbudowy o kolejne urządzenia medyczne wykorzystywane przez Zamawiającego</w:t>
            </w:r>
            <w:r w:rsidR="007940A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69373000" w14:textId="230BC02A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5395CBA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38C73F5B" w14:textId="77777777" w:rsidTr="00817B65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2A25A482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0124EAA5" w14:textId="59AFBA77" w:rsidR="00817B65" w:rsidRPr="000F1E6A" w:rsidRDefault="00817B65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Dostarczenie 2 bezterminowych licencji- lekarska/pielęgniarska (zbiorcze monitorowanie stanowisk), do tworzenia elektronicznej dokumentacji na OIT</w:t>
            </w:r>
            <w:r w:rsidR="00583CE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004A6023" w14:textId="0D84A8AF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056C7ED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135F79DA" w14:textId="77777777" w:rsidTr="00817B65">
        <w:trPr>
          <w:jc w:val="center"/>
        </w:trPr>
        <w:tc>
          <w:tcPr>
            <w:tcW w:w="9636" w:type="dxa"/>
            <w:gridSpan w:val="4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</w:tcPr>
          <w:p w14:paraId="1C4A2CE3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WYPOSAŻENIE</w:t>
            </w:r>
          </w:p>
        </w:tc>
      </w:tr>
      <w:tr w:rsidR="00817B65" w:rsidRPr="000F1E6A" w14:paraId="5192BF46" w14:textId="77777777" w:rsidTr="00817B65">
        <w:trPr>
          <w:trHeight w:val="398"/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443D648F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val="en-US"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54EAD57C" w14:textId="5ACDAC4A" w:rsidR="00817B65" w:rsidRPr="001F6CCE" w:rsidRDefault="007940AC" w:rsidP="00DD2425">
            <w:pPr>
              <w:pStyle w:val="TableParagraph"/>
              <w:spacing w:before="16"/>
              <w:ind w:left="9" w:right="606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817B65" w:rsidRPr="000F1E6A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="00817B65" w:rsidRPr="000F1E6A">
              <w:rPr>
                <w:rFonts w:asciiTheme="minorHAnsi" w:hAnsiTheme="minorHAnsi" w:cstheme="minorHAnsi"/>
              </w:rPr>
              <w:t>sztuk</w:t>
            </w:r>
            <w:r w:rsidR="00817B65" w:rsidRPr="000F1E6A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="00817B65" w:rsidRPr="001F6CCE">
              <w:rPr>
                <w:rFonts w:asciiTheme="minorHAnsi" w:hAnsiTheme="minorHAnsi" w:cstheme="minorHAnsi"/>
              </w:rPr>
              <w:t>komputerów</w:t>
            </w:r>
            <w:r w:rsidR="00817B65" w:rsidRPr="001F6CCE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="00817B65" w:rsidRPr="001F6CCE">
              <w:rPr>
                <w:rFonts w:asciiTheme="minorHAnsi" w:hAnsiTheme="minorHAnsi" w:cstheme="minorHAnsi"/>
              </w:rPr>
              <w:t>typu</w:t>
            </w:r>
            <w:r w:rsidR="00817B65" w:rsidRPr="001F6CCE">
              <w:rPr>
                <w:rFonts w:asciiTheme="minorHAnsi" w:hAnsiTheme="minorHAnsi" w:cstheme="minorHAnsi"/>
                <w:spacing w:val="-8"/>
              </w:rPr>
              <w:t xml:space="preserve"> </w:t>
            </w:r>
            <w:proofErr w:type="spellStart"/>
            <w:r w:rsidR="00817B65" w:rsidRPr="001F6CCE">
              <w:rPr>
                <w:rFonts w:asciiTheme="minorHAnsi" w:hAnsiTheme="minorHAnsi" w:cstheme="minorHAnsi"/>
              </w:rPr>
              <w:t>All</w:t>
            </w:r>
            <w:proofErr w:type="spellEnd"/>
            <w:r w:rsidR="00817B65" w:rsidRPr="001F6CCE">
              <w:rPr>
                <w:rFonts w:asciiTheme="minorHAnsi" w:hAnsiTheme="minorHAnsi" w:cstheme="minorHAnsi"/>
              </w:rPr>
              <w:t>-In-One</w:t>
            </w:r>
            <w:r w:rsidR="00817B65" w:rsidRPr="001F6CCE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="00817B65" w:rsidRPr="001F6CCE">
              <w:rPr>
                <w:rFonts w:asciiTheme="minorHAnsi" w:hAnsiTheme="minorHAnsi" w:cstheme="minorHAnsi"/>
              </w:rPr>
              <w:t>(</w:t>
            </w:r>
            <w:proofErr w:type="spellStart"/>
            <w:r w:rsidR="00817B65" w:rsidRPr="001F6CCE">
              <w:rPr>
                <w:rFonts w:asciiTheme="minorHAnsi" w:hAnsiTheme="minorHAnsi" w:cstheme="minorHAnsi"/>
              </w:rPr>
              <w:t>A</w:t>
            </w:r>
            <w:r>
              <w:rPr>
                <w:rFonts w:asciiTheme="minorHAnsi" w:hAnsiTheme="minorHAnsi" w:cstheme="minorHAnsi"/>
              </w:rPr>
              <w:t>i</w:t>
            </w:r>
            <w:r w:rsidR="00817B65" w:rsidRPr="001F6CCE">
              <w:rPr>
                <w:rFonts w:asciiTheme="minorHAnsi" w:hAnsiTheme="minorHAnsi" w:cstheme="minorHAnsi"/>
              </w:rPr>
              <w:t>O</w:t>
            </w:r>
            <w:proofErr w:type="spellEnd"/>
            <w:r w:rsidR="00817B65" w:rsidRPr="001F6CCE">
              <w:rPr>
                <w:rFonts w:asciiTheme="minorHAnsi" w:hAnsiTheme="minorHAnsi" w:cstheme="minorHAnsi"/>
              </w:rPr>
              <w:t>)</w:t>
            </w:r>
            <w:r w:rsidR="00817B65" w:rsidRPr="001F6CCE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="00817B65" w:rsidRPr="001F6CCE">
              <w:rPr>
                <w:rFonts w:asciiTheme="minorHAnsi" w:hAnsiTheme="minorHAnsi" w:cstheme="minorHAnsi"/>
              </w:rPr>
              <w:t>z</w:t>
            </w:r>
            <w:r w:rsidR="00817B65" w:rsidRPr="001F6CCE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="00817B65" w:rsidRPr="001F6CCE">
              <w:rPr>
                <w:rFonts w:asciiTheme="minorHAnsi" w:hAnsiTheme="minorHAnsi" w:cstheme="minorHAnsi"/>
              </w:rPr>
              <w:t>ekranem dotykowym- do obsługi systemu, zainstalowanych przy stanowiskach pacjenta</w:t>
            </w:r>
            <w:r w:rsidR="00817B65" w:rsidRPr="001F6CCE">
              <w:rPr>
                <w:rFonts w:asciiTheme="minorHAnsi" w:hAnsiTheme="minorHAnsi" w:cstheme="minorHAnsi"/>
                <w:spacing w:val="-2"/>
              </w:rPr>
              <w:t>:</w:t>
            </w:r>
          </w:p>
          <w:p w14:paraId="500CD5F4" w14:textId="77777777" w:rsidR="00817B65" w:rsidRPr="001F6CCE" w:rsidRDefault="00817B65" w:rsidP="00DD2425">
            <w:pPr>
              <w:pStyle w:val="TableParagraph"/>
              <w:spacing w:before="1"/>
              <w:jc w:val="both"/>
              <w:rPr>
                <w:rFonts w:asciiTheme="minorHAnsi" w:hAnsiTheme="minorHAnsi" w:cstheme="minorHAnsi"/>
                <w:b/>
              </w:rPr>
            </w:pPr>
          </w:p>
          <w:p w14:paraId="1A0C4D63" w14:textId="77777777" w:rsidR="00817B65" w:rsidRPr="001F6CCE" w:rsidRDefault="00817B65" w:rsidP="001F6CCE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r w:rsidRPr="001F6CCE">
              <w:rPr>
                <w:rFonts w:ascii="Calibri" w:hAnsi="Calibri" w:cs="Calibri"/>
                <w:sz w:val="22"/>
                <w:szCs w:val="22"/>
              </w:rPr>
              <w:t xml:space="preserve">Procesor: min. 2-rdzeniowy, z zegarem min. 2 GHz, o średniej wydajności ocenianej na co najmniej 9200 pkt. w teście </w:t>
            </w:r>
            <w:proofErr w:type="spellStart"/>
            <w:r w:rsidRPr="001F6CCE">
              <w:rPr>
                <w:rFonts w:ascii="Calibri" w:hAnsi="Calibri" w:cs="Calibri"/>
                <w:sz w:val="22"/>
                <w:szCs w:val="22"/>
              </w:rPr>
              <w:t>PassMark</w:t>
            </w:r>
            <w:proofErr w:type="spellEnd"/>
            <w:r w:rsidRPr="001F6CCE">
              <w:rPr>
                <w:rFonts w:ascii="Calibri" w:hAnsi="Calibri" w:cs="Calibri"/>
                <w:sz w:val="22"/>
                <w:szCs w:val="22"/>
              </w:rPr>
              <w:t xml:space="preserve"> CPU Mark według wyników opublikowanych na stronie http://www.cpubenchmark.net/cpu_list.php</w:t>
            </w:r>
          </w:p>
          <w:p w14:paraId="650180F1" w14:textId="77777777" w:rsidR="00817B65" w:rsidRPr="001F6CCE" w:rsidRDefault="00817B65" w:rsidP="001F6CCE">
            <w:pPr>
              <w:numPr>
                <w:ilvl w:val="0"/>
                <w:numId w:val="30"/>
              </w:numPr>
              <w:suppressLineNumbers/>
              <w:suppressAutoHyphens/>
              <w:autoSpaceDN w:val="0"/>
              <w:contextualSpacing/>
              <w:jc w:val="both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zh-CN" w:bidi="hi-IN"/>
              </w:rPr>
            </w:pPr>
            <w:r w:rsidRPr="001F6CCE">
              <w:rPr>
                <w:rFonts w:ascii="Calibri" w:eastAsia="Calibri" w:hAnsi="Calibri" w:cs="Calibri"/>
                <w:kern w:val="3"/>
                <w:sz w:val="22"/>
                <w:szCs w:val="22"/>
                <w:lang w:eastAsia="zh-CN" w:bidi="hi-IN"/>
              </w:rPr>
              <w:t>Pamięć RAM: min. 16 GB</w:t>
            </w:r>
          </w:p>
          <w:p w14:paraId="05BC7D50" w14:textId="77777777" w:rsidR="00817B65" w:rsidRPr="001F6CCE" w:rsidRDefault="00817B65" w:rsidP="001F6CCE">
            <w:pPr>
              <w:numPr>
                <w:ilvl w:val="0"/>
                <w:numId w:val="30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1F6CCE">
              <w:rPr>
                <w:rFonts w:ascii="Calibri" w:hAnsi="Calibri" w:cs="Calibri"/>
                <w:sz w:val="22"/>
                <w:szCs w:val="22"/>
              </w:rPr>
              <w:t>Pamięć dyskowa SSD o pojemności min. 240 GB,</w:t>
            </w:r>
          </w:p>
          <w:p w14:paraId="2B201EC9" w14:textId="118C21D3" w:rsidR="00817B65" w:rsidRPr="001F6CCE" w:rsidRDefault="00817B65" w:rsidP="001F6CCE">
            <w:pPr>
              <w:numPr>
                <w:ilvl w:val="0"/>
                <w:numId w:val="30"/>
              </w:numPr>
              <w:suppressLineNumbers/>
              <w:suppressAutoHyphens/>
              <w:autoSpaceDN w:val="0"/>
              <w:contextualSpacing/>
              <w:jc w:val="both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zh-CN" w:bidi="hi-IN"/>
              </w:rPr>
            </w:pPr>
            <w:r w:rsidRPr="001F6CCE">
              <w:rPr>
                <w:rFonts w:ascii="Calibri" w:eastAsia="Calibri" w:hAnsi="Calibri" w:cs="Calibri"/>
                <w:kern w:val="3"/>
                <w:sz w:val="22"/>
                <w:szCs w:val="22"/>
                <w:lang w:eastAsia="zh-CN" w:bidi="hi-IN"/>
              </w:rPr>
              <w:t>Matryca dotykowa 21-2</w:t>
            </w:r>
            <w:r w:rsidR="008106B6">
              <w:rPr>
                <w:rFonts w:ascii="Calibri" w:eastAsia="Calibri" w:hAnsi="Calibri" w:cs="Calibri"/>
                <w:kern w:val="3"/>
                <w:sz w:val="22"/>
                <w:szCs w:val="22"/>
                <w:lang w:eastAsia="zh-CN" w:bidi="hi-IN"/>
              </w:rPr>
              <w:t>3</w:t>
            </w:r>
            <w:r w:rsidRPr="001F6CCE">
              <w:rPr>
                <w:rFonts w:ascii="Calibri" w:eastAsia="Calibri" w:hAnsi="Calibri" w:cs="Calibri"/>
                <w:kern w:val="3"/>
                <w:sz w:val="22"/>
                <w:szCs w:val="22"/>
                <w:lang w:eastAsia="zh-CN" w:bidi="hi-IN"/>
              </w:rPr>
              <w:t xml:space="preserve">” o minimalnej rozdzielczości Full HD (1920x1080 </w:t>
            </w:r>
            <w:proofErr w:type="spellStart"/>
            <w:r w:rsidRPr="001F6CCE">
              <w:rPr>
                <w:rFonts w:ascii="Calibri" w:eastAsia="Calibri" w:hAnsi="Calibri" w:cs="Calibri"/>
                <w:kern w:val="3"/>
                <w:sz w:val="22"/>
                <w:szCs w:val="22"/>
                <w:lang w:eastAsia="zh-CN" w:bidi="hi-IN"/>
              </w:rPr>
              <w:t>px</w:t>
            </w:r>
            <w:proofErr w:type="spellEnd"/>
            <w:r w:rsidRPr="001F6CCE">
              <w:rPr>
                <w:rFonts w:ascii="Calibri" w:eastAsia="Calibri" w:hAnsi="Calibri" w:cs="Calibri"/>
                <w:kern w:val="3"/>
                <w:sz w:val="22"/>
                <w:szCs w:val="22"/>
                <w:lang w:eastAsia="zh-CN" w:bidi="hi-IN"/>
              </w:rPr>
              <w:t>)</w:t>
            </w:r>
          </w:p>
          <w:p w14:paraId="0A49CBC1" w14:textId="77777777" w:rsidR="00817B65" w:rsidRPr="001F6CCE" w:rsidRDefault="00817B65" w:rsidP="001F6CCE">
            <w:pPr>
              <w:numPr>
                <w:ilvl w:val="0"/>
                <w:numId w:val="30"/>
              </w:num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6CCE">
              <w:rPr>
                <w:rFonts w:ascii="Calibri" w:hAnsi="Calibri" w:cs="Calibri"/>
                <w:sz w:val="22"/>
                <w:szCs w:val="22"/>
              </w:rPr>
              <w:t>Porty komunikacyjne: min. 4 x USB 2.0/3.0, min. 1 Port Ethernet 1Gbs, Wi-Fi</w:t>
            </w:r>
          </w:p>
          <w:p w14:paraId="4C1A7092" w14:textId="77777777" w:rsidR="00817B65" w:rsidRPr="001F6CCE" w:rsidRDefault="00817B65" w:rsidP="001F6CCE">
            <w:pPr>
              <w:numPr>
                <w:ilvl w:val="0"/>
                <w:numId w:val="30"/>
              </w:numPr>
              <w:suppressLineNumbers/>
              <w:suppressAutoHyphens/>
              <w:autoSpaceDN w:val="0"/>
              <w:contextualSpacing/>
              <w:jc w:val="both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zh-CN" w:bidi="hi-IN"/>
              </w:rPr>
            </w:pPr>
            <w:r w:rsidRPr="001F6CCE">
              <w:rPr>
                <w:rFonts w:ascii="Calibri" w:eastAsia="Calibri" w:hAnsi="Calibri" w:cs="Calibri"/>
                <w:kern w:val="3"/>
                <w:sz w:val="22"/>
                <w:szCs w:val="22"/>
                <w:lang w:eastAsia="zh-CN" w:bidi="hi-IN"/>
              </w:rPr>
              <w:t>System operacyjny Windows 11 Pro lub równoważny,</w:t>
            </w:r>
          </w:p>
          <w:p w14:paraId="2D5D797E" w14:textId="77777777" w:rsidR="00817B65" w:rsidRPr="001F6CCE" w:rsidRDefault="00817B65" w:rsidP="001F6CCE">
            <w:pPr>
              <w:numPr>
                <w:ilvl w:val="0"/>
                <w:numId w:val="30"/>
              </w:num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6CCE">
              <w:rPr>
                <w:rFonts w:ascii="Calibri" w:hAnsi="Calibri" w:cs="Calibri"/>
                <w:sz w:val="22"/>
                <w:szCs w:val="22"/>
              </w:rPr>
              <w:t>moduł TPM 2.0</w:t>
            </w:r>
          </w:p>
          <w:p w14:paraId="760A9230" w14:textId="77777777" w:rsidR="00817B65" w:rsidRPr="001F6CCE" w:rsidRDefault="00817B65" w:rsidP="001F6CCE">
            <w:pPr>
              <w:numPr>
                <w:ilvl w:val="0"/>
                <w:numId w:val="30"/>
              </w:num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6CCE">
              <w:rPr>
                <w:rFonts w:ascii="Calibri" w:hAnsi="Calibri" w:cs="Calibri"/>
                <w:sz w:val="22"/>
                <w:szCs w:val="22"/>
              </w:rPr>
              <w:t>możliwość dezynfekcji środkami zawierającymi do 70 % alkoholu izopropylowego (IPA),</w:t>
            </w:r>
          </w:p>
          <w:p w14:paraId="0E973D37" w14:textId="77777777" w:rsidR="00817B65" w:rsidRPr="001F6CCE" w:rsidRDefault="00817B65" w:rsidP="001F6CCE">
            <w:pPr>
              <w:numPr>
                <w:ilvl w:val="0"/>
                <w:numId w:val="30"/>
              </w:num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6CCE">
              <w:rPr>
                <w:rFonts w:ascii="Calibri" w:hAnsi="Calibri" w:cs="Calibri"/>
                <w:sz w:val="22"/>
                <w:szCs w:val="22"/>
              </w:rPr>
              <w:t>certyfikat Energy Star lub wpis do rejestru EPEAT,</w:t>
            </w:r>
          </w:p>
          <w:p w14:paraId="5B143188" w14:textId="77777777" w:rsidR="00817B65" w:rsidRPr="001F6CCE" w:rsidRDefault="00817B65" w:rsidP="001F6CCE">
            <w:pPr>
              <w:numPr>
                <w:ilvl w:val="0"/>
                <w:numId w:val="30"/>
              </w:num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6CCE">
              <w:rPr>
                <w:rFonts w:ascii="Calibri" w:hAnsi="Calibri" w:cs="Calibri"/>
                <w:sz w:val="22"/>
                <w:szCs w:val="22"/>
              </w:rPr>
              <w:t>spełnia wymogi dotyczące substancji niebezpiecznych (</w:t>
            </w:r>
            <w:proofErr w:type="spellStart"/>
            <w:r w:rsidRPr="001F6CCE">
              <w:rPr>
                <w:rFonts w:ascii="Calibri" w:hAnsi="Calibri" w:cs="Calibri"/>
                <w:sz w:val="22"/>
                <w:szCs w:val="22"/>
              </w:rPr>
              <w:t>RoHS</w:t>
            </w:r>
            <w:proofErr w:type="spellEnd"/>
            <w:r w:rsidRPr="001F6CCE">
              <w:rPr>
                <w:rFonts w:ascii="Calibri" w:hAnsi="Calibri" w:cs="Calibri"/>
                <w:sz w:val="22"/>
                <w:szCs w:val="22"/>
              </w:rPr>
              <w:t>/REACH),</w:t>
            </w:r>
          </w:p>
          <w:p w14:paraId="30BD2458" w14:textId="75917D1F" w:rsidR="00817B65" w:rsidRDefault="00817B65" w:rsidP="001F6CCE">
            <w:pPr>
              <w:numPr>
                <w:ilvl w:val="0"/>
                <w:numId w:val="30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1F6CCE">
              <w:rPr>
                <w:rFonts w:ascii="Calibri" w:hAnsi="Calibri" w:cs="Calibri"/>
                <w:sz w:val="22"/>
                <w:szCs w:val="22"/>
              </w:rPr>
              <w:t xml:space="preserve">Klawiatura zmywalna (nie mniej niż IP65), antybakteryjna, przystosowana do dezynfekcji, ze zintegrowanym </w:t>
            </w:r>
            <w:proofErr w:type="spellStart"/>
            <w:r w:rsidRPr="001F6CCE">
              <w:rPr>
                <w:rFonts w:ascii="Calibri" w:hAnsi="Calibri" w:cs="Calibri"/>
                <w:sz w:val="22"/>
                <w:szCs w:val="22"/>
              </w:rPr>
              <w:t>touchpadem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247A229" w14:textId="63281A0F" w:rsidR="00817B65" w:rsidRPr="001F6CCE" w:rsidRDefault="00817B65" w:rsidP="001F6CCE">
            <w:pPr>
              <w:numPr>
                <w:ilvl w:val="0"/>
                <w:numId w:val="30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1F6CCE">
              <w:rPr>
                <w:rFonts w:ascii="Calibri" w:hAnsi="Calibri" w:cs="Calibri"/>
                <w:sz w:val="22"/>
                <w:szCs w:val="22"/>
              </w:rPr>
              <w:t>Montaż za pomocą uchwytu do kolumny lub posadowienie na podstawce.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1124BB11" w14:textId="5672C893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929292F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12DC6322" w14:textId="77777777" w:rsidTr="00817B65">
        <w:trPr>
          <w:trHeight w:val="678"/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5777DF7F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val="en-US"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2CC5E713" w14:textId="6479451C" w:rsidR="00817B65" w:rsidRPr="000F1E6A" w:rsidRDefault="00817B65" w:rsidP="00E04FB4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 xml:space="preserve">19 sztuk czytnik kodów kreskowych 2D wraz z mocowaniem. Obsługa standardów </w:t>
            </w:r>
            <w:r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 xml:space="preserve">kodów, co najmniej: </w:t>
            </w: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CODE 128, PDF 417, QR.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3F3E98DF" w14:textId="3AB5CC66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F7B7C1A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242605D4" w14:textId="7681C79A" w:rsidTr="00817B65">
        <w:trPr>
          <w:trHeight w:val="1674"/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2E194681" w14:textId="1E3F9A20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left w:val="single" w:sz="2" w:space="0" w:color="000001"/>
              <w:bottom w:val="single" w:sz="2" w:space="0" w:color="000001"/>
            </w:tcBorders>
          </w:tcPr>
          <w:p w14:paraId="664D56C6" w14:textId="604EB49D" w:rsidR="00817B65" w:rsidRPr="008E6038" w:rsidRDefault="00817B65" w:rsidP="00B91571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8E6038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2 sztuki komputerów PC z monitorem o przekątnej min. 23” max. 25” instalowanych na stanowisku lekarskim/pielęgniarskim:</w:t>
            </w:r>
          </w:p>
          <w:p w14:paraId="07FB6F4B" w14:textId="77777777" w:rsidR="00817B65" w:rsidRPr="008E6038" w:rsidRDefault="00817B65" w:rsidP="008E6038">
            <w:pPr>
              <w:pStyle w:val="Akapitzlist"/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8E6038">
              <w:rPr>
                <w:rFonts w:ascii="Calibri" w:hAnsi="Calibri" w:cs="Calibri"/>
                <w:sz w:val="22"/>
                <w:szCs w:val="22"/>
              </w:rPr>
              <w:t xml:space="preserve">Procesor: min. 2-rdzeniowy, z zegarem min. 2 GHz, o średniej wydajności ocenianej na co najmniej 14000 pkt. w teście </w:t>
            </w:r>
            <w:proofErr w:type="spellStart"/>
            <w:r w:rsidRPr="008E6038">
              <w:rPr>
                <w:rFonts w:ascii="Calibri" w:hAnsi="Calibri" w:cs="Calibri"/>
                <w:sz w:val="22"/>
                <w:szCs w:val="22"/>
              </w:rPr>
              <w:t>PassMark</w:t>
            </w:r>
            <w:proofErr w:type="spellEnd"/>
            <w:r w:rsidRPr="008E6038">
              <w:rPr>
                <w:rFonts w:ascii="Calibri" w:hAnsi="Calibri" w:cs="Calibri"/>
                <w:sz w:val="22"/>
                <w:szCs w:val="22"/>
              </w:rPr>
              <w:t xml:space="preserve"> CPU Mark według wyników opublikowanych na stronie http://www.cpubenchmark.net/cpu_list.php</w:t>
            </w:r>
          </w:p>
          <w:p w14:paraId="53E94CDD" w14:textId="77777777" w:rsidR="00817B65" w:rsidRPr="008E6038" w:rsidRDefault="00817B65" w:rsidP="008E6038">
            <w:pPr>
              <w:numPr>
                <w:ilvl w:val="0"/>
                <w:numId w:val="31"/>
              </w:num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E6038">
              <w:rPr>
                <w:rFonts w:ascii="Calibri" w:hAnsi="Calibri" w:cs="Calibri"/>
                <w:sz w:val="22"/>
                <w:szCs w:val="22"/>
              </w:rPr>
              <w:t>Pamięć RAM min. 16 GB,</w:t>
            </w:r>
          </w:p>
          <w:p w14:paraId="3836921A" w14:textId="77777777" w:rsidR="00817B65" w:rsidRPr="008E6038" w:rsidRDefault="00817B65" w:rsidP="008E6038">
            <w:pPr>
              <w:numPr>
                <w:ilvl w:val="0"/>
                <w:numId w:val="31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8E6038">
              <w:rPr>
                <w:rFonts w:ascii="Calibri" w:hAnsi="Calibri" w:cs="Calibri"/>
                <w:sz w:val="22"/>
                <w:szCs w:val="22"/>
              </w:rPr>
              <w:t>Pamięć dyskowa SSD o pojemności min. 240 GB,</w:t>
            </w:r>
          </w:p>
          <w:p w14:paraId="208FC4CA" w14:textId="77777777" w:rsidR="00817B65" w:rsidRPr="008E6038" w:rsidRDefault="00817B65" w:rsidP="008E6038">
            <w:pPr>
              <w:numPr>
                <w:ilvl w:val="0"/>
                <w:numId w:val="31"/>
              </w:num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E6038">
              <w:rPr>
                <w:rFonts w:ascii="Calibri" w:hAnsi="Calibri" w:cs="Calibri"/>
                <w:sz w:val="22"/>
                <w:szCs w:val="22"/>
              </w:rPr>
              <w:t>system operacyjny Windows 11 Pro lub równoważny</w:t>
            </w:r>
          </w:p>
          <w:p w14:paraId="467D4EF3" w14:textId="77777777" w:rsidR="00817B65" w:rsidRPr="008E6038" w:rsidRDefault="00817B65" w:rsidP="008E6038">
            <w:pPr>
              <w:numPr>
                <w:ilvl w:val="0"/>
                <w:numId w:val="31"/>
              </w:num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E6038">
              <w:rPr>
                <w:rFonts w:ascii="Calibri" w:hAnsi="Calibri" w:cs="Calibri"/>
                <w:sz w:val="22"/>
                <w:szCs w:val="22"/>
              </w:rPr>
              <w:t>moduł TPM 2.0</w:t>
            </w:r>
          </w:p>
          <w:p w14:paraId="504AAAC0" w14:textId="77777777" w:rsidR="00817B65" w:rsidRPr="008E6038" w:rsidRDefault="00817B65" w:rsidP="008E6038">
            <w:pPr>
              <w:numPr>
                <w:ilvl w:val="0"/>
                <w:numId w:val="31"/>
              </w:num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E6038">
              <w:rPr>
                <w:rFonts w:ascii="Calibri" w:hAnsi="Calibri" w:cs="Calibri"/>
                <w:sz w:val="22"/>
                <w:szCs w:val="22"/>
              </w:rPr>
              <w:t>Porty komunikacyjne: min. 4 x USB 2.0/3.0, min. 1 Port Ethernet 1Gbs, Wi-Fi</w:t>
            </w:r>
          </w:p>
          <w:p w14:paraId="5B8565DC" w14:textId="77777777" w:rsidR="00817B65" w:rsidRPr="008E6038" w:rsidRDefault="00817B65" w:rsidP="008E6038">
            <w:pPr>
              <w:numPr>
                <w:ilvl w:val="0"/>
                <w:numId w:val="31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8E6038">
              <w:rPr>
                <w:rFonts w:ascii="Calibri" w:hAnsi="Calibri" w:cs="Calibri"/>
                <w:sz w:val="22"/>
                <w:szCs w:val="22"/>
              </w:rPr>
              <w:t>Wyjście HDMI lub Display Port do podłączenia zewnętrznego monitora</w:t>
            </w:r>
          </w:p>
          <w:p w14:paraId="27A18828" w14:textId="77777777" w:rsidR="00817B65" w:rsidRPr="008E6038" w:rsidRDefault="00817B65" w:rsidP="008E6038">
            <w:pPr>
              <w:numPr>
                <w:ilvl w:val="0"/>
                <w:numId w:val="31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8E6038">
              <w:rPr>
                <w:rFonts w:ascii="Calibri" w:hAnsi="Calibri" w:cs="Calibri"/>
                <w:sz w:val="22"/>
                <w:szCs w:val="22"/>
              </w:rPr>
              <w:t>możliwość dezynfekcji środkami zawierającymi do 70 % alkoholu izopropylowego (IPA),</w:t>
            </w:r>
          </w:p>
          <w:p w14:paraId="7AF13B32" w14:textId="77777777" w:rsidR="00817B65" w:rsidRPr="008E6038" w:rsidRDefault="00817B65" w:rsidP="008E6038">
            <w:pPr>
              <w:numPr>
                <w:ilvl w:val="0"/>
                <w:numId w:val="31"/>
              </w:num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E6038">
              <w:rPr>
                <w:rFonts w:ascii="Calibri" w:hAnsi="Calibri" w:cs="Calibri"/>
                <w:sz w:val="22"/>
                <w:szCs w:val="22"/>
              </w:rPr>
              <w:t>certyfikat Energy Star lub wpis do rejestru EPEAT,</w:t>
            </w:r>
          </w:p>
          <w:p w14:paraId="2FE1F32B" w14:textId="77777777" w:rsidR="00817B65" w:rsidRPr="008E6038" w:rsidRDefault="00817B65" w:rsidP="008E6038">
            <w:pPr>
              <w:numPr>
                <w:ilvl w:val="0"/>
                <w:numId w:val="31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8E6038">
              <w:rPr>
                <w:rFonts w:ascii="Calibri" w:hAnsi="Calibri" w:cs="Calibri"/>
                <w:sz w:val="22"/>
                <w:szCs w:val="22"/>
              </w:rPr>
              <w:t>spełnia wymogi dotyczące substancji niebezpiecznych (</w:t>
            </w:r>
            <w:proofErr w:type="spellStart"/>
            <w:r w:rsidRPr="008E6038">
              <w:rPr>
                <w:rFonts w:ascii="Calibri" w:hAnsi="Calibri" w:cs="Calibri"/>
                <w:sz w:val="22"/>
                <w:szCs w:val="22"/>
              </w:rPr>
              <w:t>RoHS</w:t>
            </w:r>
            <w:proofErr w:type="spellEnd"/>
            <w:r w:rsidRPr="008E6038">
              <w:rPr>
                <w:rFonts w:ascii="Calibri" w:hAnsi="Calibri" w:cs="Calibri"/>
                <w:sz w:val="22"/>
                <w:szCs w:val="22"/>
              </w:rPr>
              <w:t>/REACH),</w:t>
            </w:r>
          </w:p>
          <w:p w14:paraId="1AB294D6" w14:textId="48423B18" w:rsidR="00817B65" w:rsidRPr="008E6038" w:rsidRDefault="00817B65" w:rsidP="008E6038">
            <w:pPr>
              <w:numPr>
                <w:ilvl w:val="0"/>
                <w:numId w:val="31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8E6038">
              <w:rPr>
                <w:rFonts w:ascii="Calibri" w:hAnsi="Calibri" w:cs="Calibri"/>
                <w:sz w:val="22"/>
                <w:szCs w:val="22"/>
              </w:rPr>
              <w:t xml:space="preserve">Klawiatura zmywalna (nie mniej niż IP65), antybakteryjna, przystosowana do dezynfekcji, ze zintegrowanym </w:t>
            </w:r>
            <w:proofErr w:type="spellStart"/>
            <w:r w:rsidRPr="008E6038">
              <w:rPr>
                <w:rFonts w:ascii="Calibri" w:hAnsi="Calibri" w:cs="Calibri"/>
                <w:sz w:val="22"/>
                <w:szCs w:val="22"/>
              </w:rPr>
              <w:t>touchpadem</w:t>
            </w:r>
            <w:proofErr w:type="spellEnd"/>
            <w:r w:rsidRPr="008E6038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</w:tcPr>
          <w:p w14:paraId="5004A4A4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D2D0BAE" w14:textId="56E45A3A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21DD54C0" w14:textId="77777777" w:rsidTr="00817B65">
        <w:trPr>
          <w:jc w:val="center"/>
        </w:trPr>
        <w:tc>
          <w:tcPr>
            <w:tcW w:w="963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4D4D4"/>
          </w:tcPr>
          <w:p w14:paraId="0F022520" w14:textId="77777777" w:rsidR="00817B65" w:rsidRPr="000F1E6A" w:rsidRDefault="00817B65" w:rsidP="00A04A67">
            <w:pPr>
              <w:suppressLineNumbers/>
              <w:tabs>
                <w:tab w:val="left" w:pos="780"/>
                <w:tab w:val="center" w:pos="1052"/>
              </w:tabs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bookmarkStart w:id="1" w:name="_Hlk77944377"/>
            <w:r w:rsidRPr="000F1E6A">
              <w:rPr>
                <w:rFonts w:asciiTheme="minorHAnsi" w:eastAsia="Calibri" w:hAnsiTheme="minorHAnsi" w:cstheme="minorHAnsi"/>
                <w:b/>
                <w:bCs/>
                <w:kern w:val="3"/>
                <w:sz w:val="22"/>
                <w:szCs w:val="22"/>
                <w:lang w:eastAsia="zh-CN" w:bidi="hi-IN"/>
              </w:rPr>
              <w:t>GWARANCJA</w:t>
            </w:r>
          </w:p>
        </w:tc>
      </w:tr>
      <w:tr w:rsidR="00817B65" w:rsidRPr="000F1E6A" w14:paraId="45B81A2F" w14:textId="633F899C" w:rsidTr="00817B65">
        <w:trPr>
          <w:jc w:val="center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AE91784" w14:textId="36F6B251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bookmarkStart w:id="2" w:name="_Hlk77944399"/>
          </w:p>
        </w:tc>
        <w:tc>
          <w:tcPr>
            <w:tcW w:w="5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37E796" w14:textId="406E4ED0" w:rsidR="00817B65" w:rsidRPr="000F1E6A" w:rsidRDefault="00817B65" w:rsidP="00E04F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Serwis gwarancyjny – czas reakcji maksimum 3 godziny od zgłoszenia telefonicznego, czas naprawy do 3 dni kalendarzowych, w uzasadnionych przypadkach nie dłużej niż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dni kalendarzowych – wymaga uzasadnienia na piśmie przesłanego do użytkownika w terminie do 7 dni kalendarzowych od zgłoszenia awarii.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BC4E05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509D833" w14:textId="4B240CEE" w:rsidR="00817B65" w:rsidRPr="000F1E6A" w:rsidRDefault="00817B65" w:rsidP="00E04FB4">
            <w:pPr>
              <w:suppressLineNumbers/>
              <w:tabs>
                <w:tab w:val="left" w:pos="780"/>
                <w:tab w:val="center" w:pos="1052"/>
              </w:tabs>
              <w:suppressAutoHyphens/>
              <w:autoSpaceDN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ab/>
            </w:r>
          </w:p>
        </w:tc>
      </w:tr>
      <w:tr w:rsidR="004D41FE" w:rsidRPr="000F1E6A" w14:paraId="351ECB0F" w14:textId="77777777" w:rsidTr="00817B65">
        <w:trPr>
          <w:jc w:val="center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DFC3935" w14:textId="412ABDFC" w:rsidR="004D41FE" w:rsidRPr="000F1E6A" w:rsidRDefault="004D41FE" w:rsidP="004D41FE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02B76B9" w14:textId="6212DA90" w:rsidR="004D41FE" w:rsidRPr="000F1E6A" w:rsidRDefault="004D41FE" w:rsidP="004D41FE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A93DB0">
              <w:rPr>
                <w:rFonts w:ascii="Calibri" w:hAnsi="Calibri" w:cs="Calibri"/>
                <w:sz w:val="22"/>
                <w:szCs w:val="22"/>
              </w:rPr>
              <w:t>Instalacja aktualizacji Systemu w ramach dostarczonej wersji oprogramowania (gwarancja aktualności oprogramowania wraz z aktualizacją dokumentacji ) - 36 miesięcy.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E769A8E" w14:textId="5FBD3FBB" w:rsidR="004D41FE" w:rsidRPr="000F1E6A" w:rsidRDefault="004D41FE" w:rsidP="004D41FE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142376" w14:textId="77777777" w:rsidR="004D41FE" w:rsidRPr="000F1E6A" w:rsidRDefault="004D41FE" w:rsidP="004D41FE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highlight w:val="yellow"/>
                <w:lang w:eastAsia="zh-CN" w:bidi="hi-IN"/>
              </w:rPr>
            </w:pPr>
          </w:p>
        </w:tc>
      </w:tr>
      <w:tr w:rsidR="00817B65" w:rsidRPr="000F1E6A" w14:paraId="0272BF0D" w14:textId="6950D82F" w:rsidTr="00817B65">
        <w:trPr>
          <w:jc w:val="center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2D14801" w14:textId="3C11E80F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1C41A6A" w14:textId="56A8BF28" w:rsidR="00817B65" w:rsidRPr="000F1E6A" w:rsidRDefault="00817B65" w:rsidP="00E04FB4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 xml:space="preserve">Gwarancja na sprzęt </w:t>
            </w:r>
            <w:r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 xml:space="preserve">- </w:t>
            </w: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36 miesięcy.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B363C5D" w14:textId="4FB70968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 xml:space="preserve">TAK </w:t>
            </w: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B665F8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highlight w:val="yellow"/>
                <w:lang w:eastAsia="zh-CN" w:bidi="hi-IN"/>
              </w:rPr>
            </w:pPr>
          </w:p>
        </w:tc>
      </w:tr>
      <w:tr w:rsidR="00817B65" w:rsidRPr="000F1E6A" w14:paraId="0C99F3DF" w14:textId="77777777" w:rsidTr="00817B65">
        <w:trPr>
          <w:jc w:val="center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A3C9E85" w14:textId="25F4D8D3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29A1248" w14:textId="0F74A00B" w:rsidR="00817B65" w:rsidRPr="000F1E6A" w:rsidRDefault="00817B65" w:rsidP="00E04FB4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20458C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Gwarancja, opieka serwisowa i nadzór autorski nad oprogramowaniem - 36 miesięcy.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BBC3651" w14:textId="0E3CA5F1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E7C731B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highlight w:val="yellow"/>
                <w:lang w:eastAsia="zh-CN" w:bidi="hi-IN"/>
              </w:rPr>
            </w:pPr>
          </w:p>
        </w:tc>
      </w:tr>
      <w:tr w:rsidR="00817B65" w:rsidRPr="000F1E6A" w14:paraId="7ED5BC1C" w14:textId="77777777" w:rsidTr="00817B65">
        <w:trPr>
          <w:jc w:val="center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332B5C9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74AB78" w14:textId="018865AF" w:rsidR="00817B65" w:rsidRPr="0020458C" w:rsidRDefault="00817B65" w:rsidP="00E04FB4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20458C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Nadzór autorski nad integracją oferowanego Systemu z systemem HIS (Asseco AMMS) - 36 miesięcy.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5E3176C" w14:textId="55680E29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4067BC1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highlight w:val="yellow"/>
                <w:lang w:eastAsia="zh-CN" w:bidi="hi-IN"/>
              </w:rPr>
            </w:pPr>
          </w:p>
        </w:tc>
      </w:tr>
      <w:tr w:rsidR="00817B65" w:rsidRPr="000F1E6A" w14:paraId="3A72B96C" w14:textId="77777777" w:rsidTr="00817B65">
        <w:trPr>
          <w:jc w:val="center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006B2A0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FF57D3" w14:textId="4C172683" w:rsidR="00817B65" w:rsidRPr="000F1E6A" w:rsidRDefault="00817B65" w:rsidP="00A32C2D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A93DB0">
              <w:rPr>
                <w:rFonts w:ascii="Calibri" w:eastAsia="Calibri" w:hAnsi="Calibri" w:cs="Calibri"/>
                <w:kern w:val="3"/>
                <w:sz w:val="22"/>
                <w:szCs w:val="22"/>
                <w:lang w:eastAsia="zh-CN" w:bidi="hi-IN"/>
              </w:rPr>
              <w:t>Zapewniony Helpdesk (serwis zgłoszeń) w trybie 24/7 zapewniający zdalne wsparcie użytkowników (pracowników medycznych) w czasie trwania opieki serwisowej i nadzoru autorskiego. W celu ułatwienia kontaktu numer telefonu do Helpdesk prezentowany w interfejsie graficznym systemu. Zamawiający zezwoli na łączność zdalną do stanowisk w celu udzielenia wsparcia.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DD9203B" w14:textId="1AA1F43E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DB64489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highlight w:val="yellow"/>
                <w:lang w:eastAsia="zh-CN" w:bidi="hi-IN"/>
              </w:rPr>
            </w:pPr>
          </w:p>
        </w:tc>
      </w:tr>
      <w:tr w:rsidR="00817B65" w:rsidRPr="000F1E6A" w14:paraId="50BB4695" w14:textId="77777777" w:rsidTr="00817B65">
        <w:trPr>
          <w:jc w:val="center"/>
        </w:trPr>
        <w:tc>
          <w:tcPr>
            <w:tcW w:w="963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</w:tcPr>
          <w:p w14:paraId="6A2444A2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WYMAGANIA</w:t>
            </w:r>
            <w:r w:rsidRPr="000F1E6A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0F1E6A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DODATKOWE, INTEGRACJA Z</w:t>
            </w:r>
            <w:r w:rsidRPr="000F1E6A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0F1E6A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HIS</w:t>
            </w:r>
          </w:p>
        </w:tc>
      </w:tr>
      <w:tr w:rsidR="00817B65" w:rsidRPr="000F1E6A" w14:paraId="515CDB81" w14:textId="77777777" w:rsidTr="00817B65">
        <w:trPr>
          <w:jc w:val="center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60265D6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509B1F1" w14:textId="1BD36E01" w:rsidR="00817B65" w:rsidRPr="000F1E6A" w:rsidRDefault="00817B65" w:rsidP="00E04FB4">
            <w:pPr>
              <w:suppressLineNumbers/>
              <w:tabs>
                <w:tab w:val="left" w:pos="1896"/>
              </w:tabs>
              <w:suppressAutoHyphens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Połączenie pomiędzy stacjami roboczymi, a serwerem odbywa się w sposób zapewniający poufność transmisji przesyłanych danych, za pomocą protokołu SSL/TLS.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FFC0CF1" w14:textId="540F247B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38961B3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2E0317B4" w14:textId="77777777" w:rsidTr="00817B65">
        <w:trPr>
          <w:jc w:val="center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0F11376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84977E" w14:textId="5E4A07A7" w:rsidR="00817B65" w:rsidRPr="000F1E6A" w:rsidRDefault="009309CA" w:rsidP="00E04FB4">
            <w:pPr>
              <w:suppressLineNumbers/>
              <w:tabs>
                <w:tab w:val="left" w:pos="1896"/>
              </w:tabs>
              <w:suppressAutoHyphens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9309C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Integracja Systemu z systemem HIS posiadanym przez Zamawiającego (Asseco AMMS) przebiegająca dwukierunkowo. Integracja wykonana z zastosowaniem HL7 lub równoważnym, posiadająca licencję oraz nadzór autorski producenta systemu HIS - Asseco Poland. Złożona oferta zawiera wszelkie koszty integracji.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8B49FE7" w14:textId="509F12B4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46746BF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6625A818" w14:textId="77777777" w:rsidTr="00817B65">
        <w:trPr>
          <w:jc w:val="center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6E10EF6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307D047" w14:textId="02C9A869" w:rsidR="00817B65" w:rsidRPr="000F1E6A" w:rsidRDefault="00817B65" w:rsidP="00E04FB4">
            <w:pPr>
              <w:suppressLineNumbers/>
              <w:tabs>
                <w:tab w:val="left" w:pos="1896"/>
              </w:tabs>
              <w:suppressAutoHyphens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 xml:space="preserve">Eksport dokumentu </w:t>
            </w:r>
            <w:r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PDF</w:t>
            </w: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 xml:space="preserve"> zawierającego dokumentacje pobytu OIT do systemu HIS.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DCE16A0" w14:textId="2700805C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646C202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68D2C292" w14:textId="77777777" w:rsidTr="00817B65">
        <w:trPr>
          <w:jc w:val="center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6AD6B12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5F1646A" w14:textId="47CD895B" w:rsidR="00817B65" w:rsidRPr="000F1E6A" w:rsidRDefault="00817B65" w:rsidP="00E04FB4">
            <w:pPr>
              <w:suppressLineNumbers/>
              <w:tabs>
                <w:tab w:val="left" w:pos="1896"/>
              </w:tabs>
              <w:suppressAutoHyphens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Import z systemu HIS (ADT/</w:t>
            </w:r>
            <w:proofErr w:type="spellStart"/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query</w:t>
            </w:r>
            <w:proofErr w:type="spellEnd"/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) listy pacjentów skierowanych na Oddział Intensywnej Terapii (min. zakres danych: imię i nazwisko, PESEL, ID pacjenta, grupa krwi)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A5E5F1" w14:textId="5D89B17F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F730134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61BD8242" w14:textId="77777777" w:rsidTr="00817B65">
        <w:trPr>
          <w:jc w:val="center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7E887A0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EA7D9DF" w14:textId="1B2ED8CF" w:rsidR="00817B65" w:rsidRPr="000F1E6A" w:rsidRDefault="00817B65" w:rsidP="00E04FB4">
            <w:pPr>
              <w:suppressLineNumbers/>
              <w:tabs>
                <w:tab w:val="left" w:pos="1896"/>
              </w:tabs>
              <w:suppressAutoHyphens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 xml:space="preserve">Import z systemu HIS wyników badań laboratoryjnych w zakresie koniecznym do automatyzacji obliczeń </w:t>
            </w:r>
            <w:proofErr w:type="spellStart"/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skal</w:t>
            </w:r>
            <w:proofErr w:type="spellEnd"/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 xml:space="preserve"> APACHE II, SOFA, SAPS</w:t>
            </w:r>
            <w:r w:rsidR="006C123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 xml:space="preserve"> II</w:t>
            </w: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.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85E0432" w14:textId="46EA0BA5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9D3D73E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52D85C96" w14:textId="77777777" w:rsidTr="00817B65">
        <w:trPr>
          <w:jc w:val="center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553FDB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7FAD7E" w14:textId="1C32481D" w:rsidR="00817B65" w:rsidRPr="000F1E6A" w:rsidRDefault="00817B65" w:rsidP="00E04FB4">
            <w:pPr>
              <w:suppressLineNumbers/>
              <w:tabs>
                <w:tab w:val="left" w:pos="1896"/>
              </w:tabs>
              <w:suppressAutoHyphens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 xml:space="preserve">System posiada możliwość prezentacji wyników badań laboratoryjnych przesłanych z HIS do </w:t>
            </w:r>
            <w:r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S</w:t>
            </w: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ystemu, w formie wartości liczbowej lub prezentacji na wykresie liniowym w celu analizy.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693CF6F" w14:textId="1FF0B058" w:rsidR="00817B65" w:rsidRPr="000F1E6A" w:rsidRDefault="00817B65" w:rsidP="0051411A">
            <w:pPr>
              <w:jc w:val="both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14:paraId="442F9B35" w14:textId="63F7674F" w:rsidR="00817B65" w:rsidRPr="000F1E6A" w:rsidRDefault="00817B65" w:rsidP="00D731A6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1621153" w14:textId="77777777" w:rsidR="00817B65" w:rsidRPr="000F1E6A" w:rsidRDefault="00817B65" w:rsidP="00E04FB4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3D2DF0B7" w14:textId="77777777" w:rsidTr="00817B65">
        <w:trPr>
          <w:jc w:val="center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1DD1E1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E09827A" w14:textId="78FD2108" w:rsidR="00817B65" w:rsidRPr="000F1E6A" w:rsidRDefault="00817B65" w:rsidP="00D731A6">
            <w:pPr>
              <w:suppressLineNumbers/>
              <w:tabs>
                <w:tab w:val="left" w:pos="1896"/>
              </w:tabs>
              <w:suppressAutoHyphens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Dokumenty wytworzone 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ystemie musza być podpisane elektronicznie po stronie oferowanego systemu.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C75EAC6" w14:textId="77777777" w:rsidR="00817B65" w:rsidRPr="000F1E6A" w:rsidRDefault="00817B65" w:rsidP="0055005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TAK-10 pkt</w:t>
            </w:r>
          </w:p>
          <w:p w14:paraId="1DDF3EB7" w14:textId="2E4277DA" w:rsidR="00817B65" w:rsidRPr="000F1E6A" w:rsidRDefault="00817B65" w:rsidP="00550055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NIE- 0 pkt</w:t>
            </w: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 xml:space="preserve"> </w:t>
            </w: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75B565" w14:textId="77777777" w:rsidR="00817B65" w:rsidRPr="000F1E6A" w:rsidRDefault="00817B65" w:rsidP="00D731A6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1137E88D" w14:textId="77777777" w:rsidTr="00817B65">
        <w:trPr>
          <w:jc w:val="center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F0B47C4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ECD040A" w14:textId="72259D34" w:rsidR="00817B65" w:rsidRPr="000F1E6A" w:rsidRDefault="00817B65" w:rsidP="00D731A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Dostawa systemu do dokumentacji pobytu pacjenta na Oddziale Intensywnej Terapii będącego produktem medycznym klasy I zgodnie z dyrektywą UE 745/2017 oraz ustawą z dnia 7 kwietnia 2022 r. o wyrobach medycznych. 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20EBAA" w14:textId="29989626" w:rsidR="00817B65" w:rsidRPr="000F1E6A" w:rsidRDefault="00817B65" w:rsidP="00D731A6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BFDD882" w14:textId="77777777" w:rsidR="00817B65" w:rsidRPr="000F1E6A" w:rsidRDefault="00817B65" w:rsidP="00D731A6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630BD996" w14:textId="09BF82BB" w:rsidTr="00817B65">
        <w:trPr>
          <w:jc w:val="center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200DEA3" w14:textId="66D1CE79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45BA79B" w14:textId="18D1ADC1" w:rsidR="00817B65" w:rsidRPr="000F1E6A" w:rsidRDefault="00817B65" w:rsidP="00D731A6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Oferowane rozwiązanie jest zgodne z przepis</w:t>
            </w:r>
            <w:r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ami</w:t>
            </w: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 xml:space="preserve"> prawa, w szczególności z </w:t>
            </w:r>
            <w:r w:rsidRPr="00002A74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Obwieszczenie Ministra Zdrowia z dnia 16 kwietnia 2024 r. w sprawie ogłoszenia jednolitego tekstu rozporządzenia Ministra Zdrowia w sprawie rodzajów, zakresu i wzorów dokumentacji medycznej oraz sposobu jej przetwarzania</w:t>
            </w:r>
            <w:r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.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B39C358" w14:textId="77777777" w:rsidR="00817B65" w:rsidRPr="000F1E6A" w:rsidRDefault="00817B65" w:rsidP="00D731A6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207DF3C" w14:textId="7773C185" w:rsidR="00817B65" w:rsidRPr="000F1E6A" w:rsidRDefault="00817B65" w:rsidP="00D731A6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4C176937" w14:textId="0E27A423" w:rsidTr="00817B65">
        <w:trPr>
          <w:trHeight w:val="543"/>
          <w:jc w:val="center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8A732B2" w14:textId="6263AAF3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50C363" w14:textId="7B25825C" w:rsidR="00817B65" w:rsidRPr="000F1E6A" w:rsidRDefault="00817B65" w:rsidP="00D731A6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D82C92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Oprogramowanie, komponenty, instrukcje, podręczniki i obsługa serwisowa w języku polskim.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26475F2" w14:textId="77777777" w:rsidR="00817B65" w:rsidRPr="000F1E6A" w:rsidRDefault="00817B65" w:rsidP="00D731A6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30D9B9B" w14:textId="2ED40154" w:rsidR="00817B65" w:rsidRPr="000F1E6A" w:rsidRDefault="00817B65" w:rsidP="00D731A6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2981479D" w14:textId="77777777" w:rsidTr="00817B65">
        <w:trPr>
          <w:trHeight w:val="543"/>
          <w:jc w:val="center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9FE6623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A11D6A" w14:textId="1C1BC9A5" w:rsidR="00817B65" w:rsidRPr="000F1E6A" w:rsidRDefault="00817B65" w:rsidP="00D82C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Wykonawca przeprowadzi szkolenie administratorów i użytkowników oferowanego systemu. Szkolenia będą musiały być przeprowadzane w siedzibie Zamawiającego. Szkolenia personelu przed rozruchem produkcyjnym (grupowe oraz indywidualne)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Szkolenia przeprowadzone będą w godzinach pracy pracowników Zamawiającego.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Asysta stanowiskowa dla personelu w trakcie rozruchu systemu.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2F2370A" w14:textId="0C95C070" w:rsidR="00817B65" w:rsidRPr="000F1E6A" w:rsidRDefault="00817B65" w:rsidP="00D731A6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 w:rsidRPr="000F1E6A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3631B5" w14:textId="77777777" w:rsidR="00817B65" w:rsidRPr="000F1E6A" w:rsidRDefault="00817B65" w:rsidP="00D731A6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79BA0F96" w14:textId="77777777" w:rsidTr="00817B65">
        <w:trPr>
          <w:trHeight w:val="543"/>
          <w:jc w:val="center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33255ED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D175DBB" w14:textId="71F4E2AD" w:rsidR="00817B65" w:rsidRPr="000F1E6A" w:rsidRDefault="00817B65" w:rsidP="00D82C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93DB0">
              <w:rPr>
                <w:rFonts w:ascii="Calibri" w:hAnsi="Calibri" w:cs="Calibri"/>
                <w:sz w:val="22"/>
                <w:szCs w:val="22"/>
              </w:rPr>
              <w:t xml:space="preserve">System będzie zainstalowany i uruchomiony w środowisku </w:t>
            </w:r>
            <w:proofErr w:type="spellStart"/>
            <w:r w:rsidRPr="00A93DB0">
              <w:rPr>
                <w:rFonts w:ascii="Calibri" w:hAnsi="Calibri" w:cs="Calibri"/>
                <w:sz w:val="22"/>
                <w:szCs w:val="22"/>
              </w:rPr>
              <w:t>wirtualizacyjnym</w:t>
            </w:r>
            <w:proofErr w:type="spellEnd"/>
            <w:r w:rsidRPr="00A93DB0">
              <w:rPr>
                <w:rFonts w:ascii="Calibri" w:hAnsi="Calibri" w:cs="Calibri"/>
                <w:sz w:val="22"/>
                <w:szCs w:val="22"/>
              </w:rPr>
              <w:t xml:space="preserve"> posiada</w:t>
            </w:r>
            <w:r>
              <w:rPr>
                <w:rFonts w:ascii="Calibri" w:hAnsi="Calibri" w:cs="Calibri"/>
                <w:sz w:val="22"/>
                <w:szCs w:val="22"/>
              </w:rPr>
              <w:t>n</w:t>
            </w:r>
            <w:r w:rsidRPr="00A93DB0">
              <w:rPr>
                <w:rFonts w:ascii="Calibri" w:hAnsi="Calibri" w:cs="Calibri"/>
                <w:sz w:val="22"/>
                <w:szCs w:val="22"/>
              </w:rPr>
              <w:t>ym przez Zamawiającego. Zamawiający zapewni wykonawcy dostęp zdalny zarówno do serwera systemu.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473B9DB" w14:textId="1786E459" w:rsidR="00817B65" w:rsidRPr="000F1E6A" w:rsidRDefault="00817B65" w:rsidP="00D731A6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6ADE830" w14:textId="77777777" w:rsidR="00817B65" w:rsidRPr="000F1E6A" w:rsidRDefault="00817B65" w:rsidP="00D731A6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817B65" w:rsidRPr="000F1E6A" w14:paraId="509427E0" w14:textId="77777777" w:rsidTr="00817B65">
        <w:trPr>
          <w:trHeight w:val="543"/>
          <w:jc w:val="center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DA82B11" w14:textId="77777777" w:rsidR="00817B65" w:rsidRPr="000F1E6A" w:rsidRDefault="00817B65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71B17B" w14:textId="30E3DCB8" w:rsidR="00817B65" w:rsidRPr="000F1E6A" w:rsidRDefault="00817B65" w:rsidP="00B9157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Wykaz sprzętu na Oddziale Intensywnej Terapii posiadanego przez Zamawiającego:</w:t>
            </w:r>
          </w:p>
          <w:p w14:paraId="63B2A302" w14:textId="515AAAF9" w:rsidR="00817B65" w:rsidRDefault="00817B65" w:rsidP="00B91571">
            <w:pPr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kardiomonitory: </w:t>
            </w:r>
          </w:p>
          <w:p w14:paraId="7C554A30" w14:textId="3E79BF65" w:rsidR="00817B65" w:rsidRDefault="00817B65" w:rsidP="0090086E">
            <w:pPr>
              <w:ind w:left="7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Philips MX750 + X3</w:t>
            </w:r>
          </w:p>
          <w:p w14:paraId="16ABD55A" w14:textId="61E30875" w:rsidR="00817B65" w:rsidRDefault="00817B65" w:rsidP="0090086E">
            <w:pPr>
              <w:ind w:left="7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Philips MX-500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Picco</w:t>
            </w:r>
            <w:proofErr w:type="spellEnd"/>
          </w:p>
          <w:p w14:paraId="63DA3D7D" w14:textId="6968855D" w:rsidR="001C21CC" w:rsidRDefault="001C21CC" w:rsidP="0090086E">
            <w:pPr>
              <w:ind w:left="7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Philips </w:t>
            </w:r>
            <w:r w:rsidRPr="001C21CC">
              <w:rPr>
                <w:rFonts w:asciiTheme="minorHAnsi" w:hAnsiTheme="minorHAnsi" w:cstheme="minorHAnsi"/>
                <w:sz w:val="22"/>
                <w:szCs w:val="22"/>
              </w:rPr>
              <w:t>M540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1C21CC">
              <w:rPr>
                <w:rFonts w:asciiTheme="minorHAnsi" w:hAnsiTheme="minorHAnsi" w:cstheme="minorHAnsi"/>
                <w:sz w:val="22"/>
                <w:szCs w:val="22"/>
              </w:rPr>
              <w:t>M500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1C21CC">
              <w:rPr>
                <w:rFonts w:asciiTheme="minorHAnsi" w:hAnsiTheme="minorHAnsi" w:cstheme="minorHAnsi"/>
                <w:sz w:val="22"/>
                <w:szCs w:val="22"/>
              </w:rPr>
              <w:t>C500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1C21CC">
              <w:rPr>
                <w:rFonts w:asciiTheme="minorHAnsi" w:hAnsiTheme="minorHAnsi" w:cstheme="minorHAnsi"/>
                <w:sz w:val="22"/>
                <w:szCs w:val="22"/>
              </w:rPr>
              <w:t>P2500</w:t>
            </w:r>
          </w:p>
          <w:p w14:paraId="4E4C567E" w14:textId="77777777" w:rsidR="00817B65" w:rsidRPr="000F1E6A" w:rsidRDefault="00817B65" w:rsidP="0090086E">
            <w:pPr>
              <w:ind w:left="7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247012" w14:textId="592488ED" w:rsidR="00817B65" w:rsidRDefault="00817B65" w:rsidP="00B91571">
            <w:pPr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respiratory: </w:t>
            </w:r>
          </w:p>
          <w:p w14:paraId="1C4A8473" w14:textId="27B40BE1" w:rsidR="00817B65" w:rsidRDefault="00817B65" w:rsidP="0090086E">
            <w:pPr>
              <w:ind w:left="6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Philips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Trilogy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EVO</w:t>
            </w:r>
          </w:p>
          <w:p w14:paraId="2E971767" w14:textId="47912419" w:rsidR="00817B65" w:rsidRDefault="00817B65" w:rsidP="0090086E">
            <w:pPr>
              <w:ind w:left="6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Medtronic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PB 980</w:t>
            </w:r>
          </w:p>
          <w:p w14:paraId="45ABD5C6" w14:textId="499B6338" w:rsidR="00817B65" w:rsidRDefault="00817B65" w:rsidP="0090086E">
            <w:pPr>
              <w:ind w:left="6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GE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Carescape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R860</w:t>
            </w:r>
          </w:p>
          <w:p w14:paraId="7850C6AB" w14:textId="77777777" w:rsidR="00817B65" w:rsidRPr="000F1E6A" w:rsidRDefault="00817B65" w:rsidP="0090086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EC5568" w14:textId="4DE27752" w:rsidR="00817B65" w:rsidRDefault="00817B65" w:rsidP="00B91571">
            <w:pPr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pompy infuzyjne: </w:t>
            </w:r>
          </w:p>
          <w:p w14:paraId="51E0E011" w14:textId="1ED52A8D" w:rsidR="00817B65" w:rsidRDefault="00817B65" w:rsidP="0090086E">
            <w:pPr>
              <w:ind w:left="7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Medima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S300</w:t>
            </w:r>
          </w:p>
          <w:p w14:paraId="6BB90F9D" w14:textId="61A58267" w:rsidR="00817B65" w:rsidRDefault="00817B65" w:rsidP="0090086E">
            <w:pPr>
              <w:ind w:left="7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Medima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S2</w:t>
            </w:r>
          </w:p>
          <w:p w14:paraId="19EB1047" w14:textId="14CE34A5" w:rsidR="001C21CC" w:rsidRDefault="001C21CC" w:rsidP="0090086E">
            <w:pPr>
              <w:ind w:left="7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Medima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P300</w:t>
            </w:r>
          </w:p>
          <w:p w14:paraId="0B31638B" w14:textId="77777777" w:rsidR="00817B65" w:rsidRDefault="00817B65" w:rsidP="0090086E">
            <w:pPr>
              <w:ind w:left="7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8918CC" w14:textId="7CF05F16" w:rsidR="00817B65" w:rsidRPr="000F1E6A" w:rsidRDefault="00817B65" w:rsidP="00B9157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Wykonawca w ramach realizacji zapewnia podłączenie do Systemu wyżej wymienionych urządzeń. W ramach wynagrodzenia wskazanego w ofercie 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18919FD" w14:textId="513841C1" w:rsidR="00817B65" w:rsidRPr="000F1E6A" w:rsidRDefault="00817B65" w:rsidP="00D731A6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  <w:lastRenderedPageBreak/>
              <w:t>TAK</w:t>
            </w: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3B6A427" w14:textId="77777777" w:rsidR="00817B65" w:rsidRPr="000F1E6A" w:rsidRDefault="00817B65" w:rsidP="00D731A6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C7166A" w:rsidRPr="000F1E6A" w14:paraId="3BA31C63" w14:textId="77777777" w:rsidTr="00817B65">
        <w:trPr>
          <w:trHeight w:val="543"/>
          <w:jc w:val="center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873A825" w14:textId="77777777" w:rsidR="00C7166A" w:rsidRPr="000F1E6A" w:rsidRDefault="00C7166A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8066CAE" w14:textId="7B84C386" w:rsidR="00C7166A" w:rsidRPr="000F1E6A" w:rsidRDefault="00C7166A" w:rsidP="00B9157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>Wykonawca zapewni możliwość integracji innych urządzeń, zakupiony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ch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przez Zamawiającego w trakcie trwania umowy, o ile urządzenia posiadają możliwość komunikacji oraz </w:t>
            </w:r>
            <w:r w:rsidRPr="00881CC5">
              <w:rPr>
                <w:rFonts w:asciiTheme="minorHAnsi" w:hAnsiTheme="minorHAnsi" w:cstheme="minorHAnsi"/>
                <w:sz w:val="22"/>
                <w:szCs w:val="22"/>
              </w:rPr>
              <w:t>posiadają sterowniki</w:t>
            </w:r>
            <w:r w:rsidRPr="000F1E6A">
              <w:rPr>
                <w:rFonts w:asciiTheme="minorHAnsi" w:hAnsiTheme="minorHAnsi" w:cstheme="minorHAnsi"/>
                <w:sz w:val="22"/>
                <w:szCs w:val="22"/>
              </w:rPr>
              <w:t xml:space="preserve"> niezbędne do integracji z systemami informacji klinicznej.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98435DD" w14:textId="77777777" w:rsidR="00C7166A" w:rsidRDefault="00C7166A" w:rsidP="00D731A6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0133348" w14:textId="77777777" w:rsidR="00C7166A" w:rsidRPr="000F1E6A" w:rsidRDefault="00C7166A" w:rsidP="00D731A6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DA1119" w:rsidRPr="000F1E6A" w14:paraId="67399D08" w14:textId="77777777" w:rsidTr="00817B65">
        <w:trPr>
          <w:trHeight w:val="543"/>
          <w:jc w:val="center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F5226E7" w14:textId="77777777" w:rsidR="00DA1119" w:rsidRPr="000F1E6A" w:rsidRDefault="00DA1119" w:rsidP="00EE4770">
            <w:pPr>
              <w:pStyle w:val="Akapitzlist"/>
              <w:numPr>
                <w:ilvl w:val="0"/>
                <w:numId w:val="28"/>
              </w:numPr>
              <w:suppressLineNumbers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AB4190" w14:textId="73A0D689" w:rsidR="00DA1119" w:rsidRPr="000F1E6A" w:rsidRDefault="00DA1119" w:rsidP="00B9157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1119">
              <w:rPr>
                <w:rFonts w:asciiTheme="minorHAnsi" w:hAnsiTheme="minorHAnsi" w:cstheme="minorHAnsi"/>
                <w:sz w:val="22"/>
                <w:szCs w:val="22"/>
              </w:rPr>
              <w:t xml:space="preserve">System musi mieć możliwość rozbudowy tj. włączania do systemu kolejnych łóżek, </w:t>
            </w:r>
            <w:proofErr w:type="spellStart"/>
            <w:r w:rsidRPr="00DA1119">
              <w:rPr>
                <w:rFonts w:asciiTheme="minorHAnsi" w:hAnsiTheme="minorHAnsi" w:cstheme="minorHAnsi"/>
                <w:sz w:val="22"/>
                <w:szCs w:val="22"/>
              </w:rPr>
              <w:t>sal</w:t>
            </w:r>
            <w:proofErr w:type="spellEnd"/>
            <w:r w:rsidRPr="00DA1119">
              <w:rPr>
                <w:rFonts w:asciiTheme="minorHAnsi" w:hAnsiTheme="minorHAnsi" w:cstheme="minorHAnsi"/>
                <w:sz w:val="22"/>
                <w:szCs w:val="22"/>
              </w:rPr>
              <w:t xml:space="preserve"> i oddziałów.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DFEFC65" w14:textId="77777777" w:rsidR="00DA1119" w:rsidRDefault="00DA1119" w:rsidP="00D731A6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A256251" w14:textId="77777777" w:rsidR="00DA1119" w:rsidRPr="000F1E6A" w:rsidRDefault="00DA1119" w:rsidP="00D731A6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 w:bidi="hi-IN"/>
              </w:rPr>
            </w:pPr>
          </w:p>
        </w:tc>
      </w:tr>
      <w:bookmarkEnd w:id="1"/>
      <w:bookmarkEnd w:id="2"/>
    </w:tbl>
    <w:p w14:paraId="5D9B821D" w14:textId="6D49ED7A" w:rsidR="00437A96" w:rsidRPr="00A962D0" w:rsidRDefault="00437A96" w:rsidP="00B95F33">
      <w:pPr>
        <w:tabs>
          <w:tab w:val="left" w:pos="960"/>
        </w:tabs>
        <w:outlineLvl w:val="0"/>
        <w:rPr>
          <w:rFonts w:eastAsia="Calibri"/>
          <w:b/>
          <w:bCs/>
          <w:sz w:val="20"/>
          <w:szCs w:val="20"/>
        </w:rPr>
      </w:pPr>
    </w:p>
    <w:sectPr w:rsidR="00437A96" w:rsidRPr="00A962D0" w:rsidSect="007969BC">
      <w:headerReference w:type="default" r:id="rId10"/>
      <w:footerReference w:type="default" r:id="rId11"/>
      <w:headerReference w:type="first" r:id="rId12"/>
      <w:pgSz w:w="11906" w:h="16838"/>
      <w:pgMar w:top="1077" w:right="1077" w:bottom="1077" w:left="1077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E1618" w14:textId="77777777" w:rsidR="00D238BD" w:rsidRDefault="00D238BD" w:rsidP="00730137">
      <w:r>
        <w:separator/>
      </w:r>
    </w:p>
  </w:endnote>
  <w:endnote w:type="continuationSeparator" w:id="0">
    <w:p w14:paraId="46B1B47B" w14:textId="77777777" w:rsidR="00D238BD" w:rsidRDefault="00D238BD" w:rsidP="00730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ongti SC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3519142"/>
      <w:docPartObj>
        <w:docPartGallery w:val="Page Numbers (Bottom of Page)"/>
        <w:docPartUnique/>
      </w:docPartObj>
    </w:sdtPr>
    <w:sdtEndPr/>
    <w:sdtContent>
      <w:p w14:paraId="0AE2B7C7" w14:textId="2838C08B" w:rsidR="0051411A" w:rsidRDefault="005141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C3B">
          <w:rPr>
            <w:noProof/>
          </w:rPr>
          <w:t>1</w:t>
        </w:r>
        <w:r>
          <w:fldChar w:fldCharType="end"/>
        </w:r>
      </w:p>
    </w:sdtContent>
  </w:sdt>
  <w:p w14:paraId="4221C528" w14:textId="77777777" w:rsidR="00196470" w:rsidRDefault="001964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B27979" w14:textId="77777777" w:rsidR="00D238BD" w:rsidRDefault="00D238BD" w:rsidP="00730137">
      <w:r>
        <w:separator/>
      </w:r>
    </w:p>
  </w:footnote>
  <w:footnote w:type="continuationSeparator" w:id="0">
    <w:p w14:paraId="3D63A56D" w14:textId="77777777" w:rsidR="00D238BD" w:rsidRDefault="00D238BD" w:rsidP="00730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12981" w14:textId="1894E1F7" w:rsidR="007969BC" w:rsidRDefault="007969BC">
    <w:pPr>
      <w:pStyle w:val="Nagwek"/>
    </w:pPr>
    <w:r>
      <w:rPr>
        <w:noProof/>
      </w:rPr>
      <w:drawing>
        <wp:anchor distT="0" distB="0" distL="114300" distR="114300" simplePos="0" relativeHeight="251661312" behindDoc="0" locked="1" layoutInCell="1" allowOverlap="1" wp14:anchorId="22AD82F8" wp14:editId="7B148B36">
          <wp:simplePos x="0" y="0"/>
          <wp:positionH relativeFrom="margin">
            <wp:posOffset>-175260</wp:posOffset>
          </wp:positionH>
          <wp:positionV relativeFrom="paragraph">
            <wp:posOffset>-457835</wp:posOffset>
          </wp:positionV>
          <wp:extent cx="6479540" cy="629920"/>
          <wp:effectExtent l="0" t="0" r="0" b="0"/>
          <wp:wrapNone/>
          <wp:docPr id="10460911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AC4748" w14:textId="6971BF1C" w:rsidR="00E00F39" w:rsidRDefault="00E00F39">
    <w:pPr>
      <w:pStyle w:val="Nagwek"/>
    </w:pPr>
    <w:r>
      <w:rPr>
        <w:noProof/>
      </w:rPr>
      <w:drawing>
        <wp:anchor distT="0" distB="0" distL="114300" distR="114300" simplePos="0" relativeHeight="251659264" behindDoc="0" locked="1" layoutInCell="1" allowOverlap="1" wp14:anchorId="4BBD7BAC" wp14:editId="7D09CE37">
          <wp:simplePos x="0" y="0"/>
          <wp:positionH relativeFrom="margin">
            <wp:align>center</wp:align>
          </wp:positionH>
          <wp:positionV relativeFrom="paragraph">
            <wp:posOffset>-526415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11A0B"/>
    <w:multiLevelType w:val="hybridMultilevel"/>
    <w:tmpl w:val="DAD0F9D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74A8D26">
      <w:start w:val="1"/>
      <w:numFmt w:val="upperLetter"/>
      <w:lvlText w:val="%4."/>
      <w:lvlJc w:val="left"/>
      <w:pPr>
        <w:ind w:left="2880" w:hanging="360"/>
      </w:pPr>
      <w:rPr>
        <w:rFonts w:hint="default"/>
        <w:b/>
      </w:rPr>
    </w:lvl>
    <w:lvl w:ilvl="4" w:tplc="7CE846F4">
      <w:start w:val="1"/>
      <w:numFmt w:val="upperLetter"/>
      <w:lvlText w:val="%5)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B7482"/>
    <w:multiLevelType w:val="hybridMultilevel"/>
    <w:tmpl w:val="CEA06FBE"/>
    <w:lvl w:ilvl="0" w:tplc="FFFFFFFF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FB4679E"/>
    <w:multiLevelType w:val="hybridMultilevel"/>
    <w:tmpl w:val="F348C1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0279E"/>
    <w:multiLevelType w:val="hybridMultilevel"/>
    <w:tmpl w:val="5C0CBB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F548A"/>
    <w:multiLevelType w:val="hybridMultilevel"/>
    <w:tmpl w:val="94C6E052"/>
    <w:lvl w:ilvl="0" w:tplc="1FFC52B6">
      <w:start w:val="1"/>
      <w:numFmt w:val="upperRoman"/>
      <w:lvlText w:val="%1."/>
      <w:lvlJc w:val="left"/>
      <w:pPr>
        <w:ind w:left="705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5" w15:restartNumberingAfterBreak="0">
    <w:nsid w:val="21043EAC"/>
    <w:multiLevelType w:val="hybridMultilevel"/>
    <w:tmpl w:val="4836B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D22C2"/>
    <w:multiLevelType w:val="hybridMultilevel"/>
    <w:tmpl w:val="5798FD16"/>
    <w:lvl w:ilvl="0" w:tplc="CFFA6528">
      <w:start w:val="1"/>
      <w:numFmt w:val="decimal"/>
      <w:lvlText w:val="%1."/>
      <w:lvlJc w:val="left"/>
      <w:pPr>
        <w:ind w:left="705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B2C5C0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54E75E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FA9106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A86F2C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3A209E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F8C0D6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C05A48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E29FBE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30F32A5"/>
    <w:multiLevelType w:val="hybridMultilevel"/>
    <w:tmpl w:val="61520476"/>
    <w:lvl w:ilvl="0" w:tplc="90627A9A">
      <w:numFmt w:val="bullet"/>
      <w:lvlText w:val=""/>
      <w:lvlJc w:val="left"/>
      <w:pPr>
        <w:ind w:left="7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EC0DE5C">
      <w:numFmt w:val="bullet"/>
      <w:lvlText w:val="•"/>
      <w:lvlJc w:val="left"/>
      <w:pPr>
        <w:ind w:left="1219" w:hanging="360"/>
      </w:pPr>
      <w:rPr>
        <w:lang w:val="pl-PL" w:eastAsia="en-US" w:bidi="ar-SA"/>
      </w:rPr>
    </w:lvl>
    <w:lvl w:ilvl="2" w:tplc="24E82CF6">
      <w:numFmt w:val="bullet"/>
      <w:lvlText w:val="•"/>
      <w:lvlJc w:val="left"/>
      <w:pPr>
        <w:ind w:left="1719" w:hanging="360"/>
      </w:pPr>
      <w:rPr>
        <w:lang w:val="pl-PL" w:eastAsia="en-US" w:bidi="ar-SA"/>
      </w:rPr>
    </w:lvl>
    <w:lvl w:ilvl="3" w:tplc="61AC9704">
      <w:numFmt w:val="bullet"/>
      <w:lvlText w:val="•"/>
      <w:lvlJc w:val="left"/>
      <w:pPr>
        <w:ind w:left="2219" w:hanging="360"/>
      </w:pPr>
      <w:rPr>
        <w:lang w:val="pl-PL" w:eastAsia="en-US" w:bidi="ar-SA"/>
      </w:rPr>
    </w:lvl>
    <w:lvl w:ilvl="4" w:tplc="07A45BA6">
      <w:numFmt w:val="bullet"/>
      <w:lvlText w:val="•"/>
      <w:lvlJc w:val="left"/>
      <w:pPr>
        <w:ind w:left="2719" w:hanging="360"/>
      </w:pPr>
      <w:rPr>
        <w:lang w:val="pl-PL" w:eastAsia="en-US" w:bidi="ar-SA"/>
      </w:rPr>
    </w:lvl>
    <w:lvl w:ilvl="5" w:tplc="5332013C">
      <w:numFmt w:val="bullet"/>
      <w:lvlText w:val="•"/>
      <w:lvlJc w:val="left"/>
      <w:pPr>
        <w:ind w:left="3219" w:hanging="360"/>
      </w:pPr>
      <w:rPr>
        <w:lang w:val="pl-PL" w:eastAsia="en-US" w:bidi="ar-SA"/>
      </w:rPr>
    </w:lvl>
    <w:lvl w:ilvl="6" w:tplc="D03298C6">
      <w:numFmt w:val="bullet"/>
      <w:lvlText w:val="•"/>
      <w:lvlJc w:val="left"/>
      <w:pPr>
        <w:ind w:left="3718" w:hanging="360"/>
      </w:pPr>
      <w:rPr>
        <w:lang w:val="pl-PL" w:eastAsia="en-US" w:bidi="ar-SA"/>
      </w:rPr>
    </w:lvl>
    <w:lvl w:ilvl="7" w:tplc="92AE94B0">
      <w:numFmt w:val="bullet"/>
      <w:lvlText w:val="•"/>
      <w:lvlJc w:val="left"/>
      <w:pPr>
        <w:ind w:left="4218" w:hanging="360"/>
      </w:pPr>
      <w:rPr>
        <w:lang w:val="pl-PL" w:eastAsia="en-US" w:bidi="ar-SA"/>
      </w:rPr>
    </w:lvl>
    <w:lvl w:ilvl="8" w:tplc="AE28A19E">
      <w:numFmt w:val="bullet"/>
      <w:lvlText w:val="•"/>
      <w:lvlJc w:val="left"/>
      <w:pPr>
        <w:ind w:left="4718" w:hanging="360"/>
      </w:pPr>
      <w:rPr>
        <w:lang w:val="pl-PL" w:eastAsia="en-US" w:bidi="ar-SA"/>
      </w:rPr>
    </w:lvl>
  </w:abstractNum>
  <w:abstractNum w:abstractNumId="8" w15:restartNumberingAfterBreak="0">
    <w:nsid w:val="24BD229C"/>
    <w:multiLevelType w:val="hybridMultilevel"/>
    <w:tmpl w:val="CEA06FBE"/>
    <w:lvl w:ilvl="0" w:tplc="332C9F3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7A72B1"/>
    <w:multiLevelType w:val="hybridMultilevel"/>
    <w:tmpl w:val="6AE2D3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6166B"/>
    <w:multiLevelType w:val="hybridMultilevel"/>
    <w:tmpl w:val="6CD80F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70E79B7"/>
    <w:multiLevelType w:val="hybridMultilevel"/>
    <w:tmpl w:val="70EC96BC"/>
    <w:lvl w:ilvl="0" w:tplc="CC9ACB8C">
      <w:numFmt w:val="bullet"/>
      <w:lvlText w:val="•"/>
      <w:lvlJc w:val="left"/>
      <w:pPr>
        <w:ind w:left="2124" w:hanging="708"/>
      </w:pPr>
      <w:rPr>
        <w:rFonts w:ascii="Tahoma" w:eastAsia="Times New Roman" w:hAnsi="Tahoma" w:cs="Tahoma" w:hint="default"/>
        <w:sz w:val="19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7E0768D"/>
    <w:multiLevelType w:val="hybridMultilevel"/>
    <w:tmpl w:val="53BA8E12"/>
    <w:lvl w:ilvl="0" w:tplc="EEDC25EA">
      <w:start w:val="1"/>
      <w:numFmt w:val="decimal"/>
      <w:lvlText w:val="%1."/>
      <w:lvlJc w:val="left"/>
      <w:pPr>
        <w:ind w:left="705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413" w:hanging="360"/>
      </w:pPr>
    </w:lvl>
    <w:lvl w:ilvl="2" w:tplc="8BF83DBC">
      <w:start w:val="1"/>
      <w:numFmt w:val="lowerRoman"/>
      <w:lvlText w:val="%3"/>
      <w:lvlJc w:val="left"/>
      <w:pPr>
        <w:ind w:left="1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78893E">
      <w:start w:val="1"/>
      <w:numFmt w:val="decimal"/>
      <w:lvlText w:val="%4"/>
      <w:lvlJc w:val="left"/>
      <w:pPr>
        <w:ind w:left="2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8CE0EE">
      <w:start w:val="1"/>
      <w:numFmt w:val="lowerLetter"/>
      <w:lvlText w:val="%5"/>
      <w:lvlJc w:val="left"/>
      <w:pPr>
        <w:ind w:left="3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9A3222">
      <w:start w:val="1"/>
      <w:numFmt w:val="lowerRoman"/>
      <w:lvlText w:val="%6"/>
      <w:lvlJc w:val="left"/>
      <w:pPr>
        <w:ind w:left="4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0D242">
      <w:start w:val="1"/>
      <w:numFmt w:val="decimal"/>
      <w:lvlText w:val="%7"/>
      <w:lvlJc w:val="left"/>
      <w:pPr>
        <w:ind w:left="4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26EC06">
      <w:start w:val="1"/>
      <w:numFmt w:val="lowerLetter"/>
      <w:lvlText w:val="%8"/>
      <w:lvlJc w:val="left"/>
      <w:pPr>
        <w:ind w:left="5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5A0FF6">
      <w:start w:val="1"/>
      <w:numFmt w:val="lowerRoman"/>
      <w:lvlText w:val="%9"/>
      <w:lvlJc w:val="left"/>
      <w:pPr>
        <w:ind w:left="6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8382F64"/>
    <w:multiLevelType w:val="multilevel"/>
    <w:tmpl w:val="90BAAC74"/>
    <w:styleLink w:val="WWNum5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BC6D6C"/>
    <w:multiLevelType w:val="hybridMultilevel"/>
    <w:tmpl w:val="1DEC41A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344E41CD"/>
    <w:multiLevelType w:val="multilevel"/>
    <w:tmpl w:val="101A2BCA"/>
    <w:lvl w:ilvl="0">
      <w:start w:val="1"/>
      <w:numFmt w:val="decimal"/>
      <w:lvlText w:val="%1."/>
      <w:lvlJc w:val="left"/>
      <w:pPr>
        <w:ind w:left="502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6" w15:restartNumberingAfterBreak="0">
    <w:nsid w:val="3AFF1093"/>
    <w:multiLevelType w:val="hybridMultilevel"/>
    <w:tmpl w:val="23E670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1738B"/>
    <w:multiLevelType w:val="hybridMultilevel"/>
    <w:tmpl w:val="64FA4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13199"/>
    <w:multiLevelType w:val="hybridMultilevel"/>
    <w:tmpl w:val="F10CD96A"/>
    <w:lvl w:ilvl="0" w:tplc="3924A7D0">
      <w:start w:val="1"/>
      <w:numFmt w:val="decimal"/>
      <w:lvlText w:val="%1."/>
      <w:lvlJc w:val="left"/>
      <w:pPr>
        <w:ind w:left="705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E4D4FA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DC8C4A0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4EF008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28EF4D4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4EEF68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A47C8E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1E7AC2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EE569E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C9C3725"/>
    <w:multiLevelType w:val="multilevel"/>
    <w:tmpl w:val="9128579C"/>
    <w:styleLink w:val="WWNum4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D393D74"/>
    <w:multiLevelType w:val="hybridMultilevel"/>
    <w:tmpl w:val="553655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407B91"/>
    <w:multiLevelType w:val="hybridMultilevel"/>
    <w:tmpl w:val="8A8A6590"/>
    <w:lvl w:ilvl="0" w:tplc="A94A10CE">
      <w:numFmt w:val="bullet"/>
      <w:lvlText w:val=""/>
      <w:lvlJc w:val="left"/>
      <w:pPr>
        <w:ind w:left="7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CBC6EB0">
      <w:numFmt w:val="bullet"/>
      <w:lvlText w:val="•"/>
      <w:lvlJc w:val="left"/>
      <w:pPr>
        <w:ind w:left="1219" w:hanging="360"/>
      </w:pPr>
      <w:rPr>
        <w:lang w:val="pl-PL" w:eastAsia="en-US" w:bidi="ar-SA"/>
      </w:rPr>
    </w:lvl>
    <w:lvl w:ilvl="2" w:tplc="D676F8E0">
      <w:numFmt w:val="bullet"/>
      <w:lvlText w:val="•"/>
      <w:lvlJc w:val="left"/>
      <w:pPr>
        <w:ind w:left="1718" w:hanging="360"/>
      </w:pPr>
      <w:rPr>
        <w:lang w:val="pl-PL" w:eastAsia="en-US" w:bidi="ar-SA"/>
      </w:rPr>
    </w:lvl>
    <w:lvl w:ilvl="3" w:tplc="33C8DFB4">
      <w:numFmt w:val="bullet"/>
      <w:lvlText w:val="•"/>
      <w:lvlJc w:val="left"/>
      <w:pPr>
        <w:ind w:left="2217" w:hanging="360"/>
      </w:pPr>
      <w:rPr>
        <w:lang w:val="pl-PL" w:eastAsia="en-US" w:bidi="ar-SA"/>
      </w:rPr>
    </w:lvl>
    <w:lvl w:ilvl="4" w:tplc="A20AC816">
      <w:numFmt w:val="bullet"/>
      <w:lvlText w:val="•"/>
      <w:lvlJc w:val="left"/>
      <w:pPr>
        <w:ind w:left="2717" w:hanging="360"/>
      </w:pPr>
      <w:rPr>
        <w:lang w:val="pl-PL" w:eastAsia="en-US" w:bidi="ar-SA"/>
      </w:rPr>
    </w:lvl>
    <w:lvl w:ilvl="5" w:tplc="AD3EAAD0">
      <w:numFmt w:val="bullet"/>
      <w:lvlText w:val="•"/>
      <w:lvlJc w:val="left"/>
      <w:pPr>
        <w:ind w:left="3216" w:hanging="360"/>
      </w:pPr>
      <w:rPr>
        <w:lang w:val="pl-PL" w:eastAsia="en-US" w:bidi="ar-SA"/>
      </w:rPr>
    </w:lvl>
    <w:lvl w:ilvl="6" w:tplc="7A3495F2">
      <w:numFmt w:val="bullet"/>
      <w:lvlText w:val="•"/>
      <w:lvlJc w:val="left"/>
      <w:pPr>
        <w:ind w:left="3715" w:hanging="360"/>
      </w:pPr>
      <w:rPr>
        <w:lang w:val="pl-PL" w:eastAsia="en-US" w:bidi="ar-SA"/>
      </w:rPr>
    </w:lvl>
    <w:lvl w:ilvl="7" w:tplc="CB760356">
      <w:numFmt w:val="bullet"/>
      <w:lvlText w:val="•"/>
      <w:lvlJc w:val="left"/>
      <w:pPr>
        <w:ind w:left="4215" w:hanging="360"/>
      </w:pPr>
      <w:rPr>
        <w:lang w:val="pl-PL" w:eastAsia="en-US" w:bidi="ar-SA"/>
      </w:rPr>
    </w:lvl>
    <w:lvl w:ilvl="8" w:tplc="65B40212">
      <w:numFmt w:val="bullet"/>
      <w:lvlText w:val="•"/>
      <w:lvlJc w:val="left"/>
      <w:pPr>
        <w:ind w:left="4714" w:hanging="360"/>
      </w:pPr>
      <w:rPr>
        <w:lang w:val="pl-PL" w:eastAsia="en-US" w:bidi="ar-SA"/>
      </w:rPr>
    </w:lvl>
  </w:abstractNum>
  <w:abstractNum w:abstractNumId="22" w15:restartNumberingAfterBreak="0">
    <w:nsid w:val="509536D2"/>
    <w:multiLevelType w:val="hybridMultilevel"/>
    <w:tmpl w:val="862481C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45D3BA6"/>
    <w:multiLevelType w:val="hybridMultilevel"/>
    <w:tmpl w:val="F1944BDE"/>
    <w:lvl w:ilvl="0" w:tplc="04E88D5A">
      <w:start w:val="1"/>
      <w:numFmt w:val="decimal"/>
      <w:lvlText w:val="%1."/>
      <w:lvlJc w:val="left"/>
      <w:pPr>
        <w:ind w:left="70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301272">
      <w:start w:val="1"/>
      <w:numFmt w:val="lowerLetter"/>
      <w:lvlText w:val="%2."/>
      <w:lvlJc w:val="left"/>
      <w:pPr>
        <w:ind w:left="1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8E2164">
      <w:start w:val="1"/>
      <w:numFmt w:val="lowerRoman"/>
      <w:lvlText w:val="%3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22023C">
      <w:start w:val="1"/>
      <w:numFmt w:val="decimal"/>
      <w:lvlText w:val="%4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82F912">
      <w:start w:val="1"/>
      <w:numFmt w:val="lowerLetter"/>
      <w:lvlText w:val="%5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B7604F8">
      <w:start w:val="1"/>
      <w:numFmt w:val="lowerRoman"/>
      <w:lvlText w:val="%6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5E90CE">
      <w:start w:val="1"/>
      <w:numFmt w:val="decimal"/>
      <w:lvlText w:val="%7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0E7A78">
      <w:start w:val="1"/>
      <w:numFmt w:val="lowerLetter"/>
      <w:lvlText w:val="%8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C9236EC">
      <w:start w:val="1"/>
      <w:numFmt w:val="lowerRoman"/>
      <w:lvlText w:val="%9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8655E44"/>
    <w:multiLevelType w:val="hybridMultilevel"/>
    <w:tmpl w:val="4454C40E"/>
    <w:lvl w:ilvl="0" w:tplc="066E22B8">
      <w:numFmt w:val="bullet"/>
      <w:lvlText w:val=""/>
      <w:lvlJc w:val="left"/>
      <w:pPr>
        <w:ind w:left="73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BF2CD2C">
      <w:numFmt w:val="bullet"/>
      <w:lvlText w:val="•"/>
      <w:lvlJc w:val="left"/>
      <w:pPr>
        <w:ind w:left="1237" w:hanging="360"/>
      </w:pPr>
      <w:rPr>
        <w:lang w:val="pl-PL" w:eastAsia="en-US" w:bidi="ar-SA"/>
      </w:rPr>
    </w:lvl>
    <w:lvl w:ilvl="2" w:tplc="C82A8954">
      <w:numFmt w:val="bullet"/>
      <w:lvlText w:val="•"/>
      <w:lvlJc w:val="left"/>
      <w:pPr>
        <w:ind w:left="1735" w:hanging="360"/>
      </w:pPr>
      <w:rPr>
        <w:lang w:val="pl-PL" w:eastAsia="en-US" w:bidi="ar-SA"/>
      </w:rPr>
    </w:lvl>
    <w:lvl w:ilvl="3" w:tplc="CFB4AC7E">
      <w:numFmt w:val="bullet"/>
      <w:lvlText w:val="•"/>
      <w:lvlJc w:val="left"/>
      <w:pPr>
        <w:ind w:left="2233" w:hanging="360"/>
      </w:pPr>
      <w:rPr>
        <w:lang w:val="pl-PL" w:eastAsia="en-US" w:bidi="ar-SA"/>
      </w:rPr>
    </w:lvl>
    <w:lvl w:ilvl="4" w:tplc="042415AE">
      <w:numFmt w:val="bullet"/>
      <w:lvlText w:val="•"/>
      <w:lvlJc w:val="left"/>
      <w:pPr>
        <w:ind w:left="2731" w:hanging="360"/>
      </w:pPr>
      <w:rPr>
        <w:lang w:val="pl-PL" w:eastAsia="en-US" w:bidi="ar-SA"/>
      </w:rPr>
    </w:lvl>
    <w:lvl w:ilvl="5" w:tplc="1D3E4812">
      <w:numFmt w:val="bullet"/>
      <w:lvlText w:val="•"/>
      <w:lvlJc w:val="left"/>
      <w:pPr>
        <w:ind w:left="3229" w:hanging="360"/>
      </w:pPr>
      <w:rPr>
        <w:lang w:val="pl-PL" w:eastAsia="en-US" w:bidi="ar-SA"/>
      </w:rPr>
    </w:lvl>
    <w:lvl w:ilvl="6" w:tplc="5FFE3002">
      <w:numFmt w:val="bullet"/>
      <w:lvlText w:val="•"/>
      <w:lvlJc w:val="left"/>
      <w:pPr>
        <w:ind w:left="3726" w:hanging="360"/>
      </w:pPr>
      <w:rPr>
        <w:lang w:val="pl-PL" w:eastAsia="en-US" w:bidi="ar-SA"/>
      </w:rPr>
    </w:lvl>
    <w:lvl w:ilvl="7" w:tplc="27289712">
      <w:numFmt w:val="bullet"/>
      <w:lvlText w:val="•"/>
      <w:lvlJc w:val="left"/>
      <w:pPr>
        <w:ind w:left="4224" w:hanging="360"/>
      </w:pPr>
      <w:rPr>
        <w:lang w:val="pl-PL" w:eastAsia="en-US" w:bidi="ar-SA"/>
      </w:rPr>
    </w:lvl>
    <w:lvl w:ilvl="8" w:tplc="20968DB6">
      <w:numFmt w:val="bullet"/>
      <w:lvlText w:val="•"/>
      <w:lvlJc w:val="left"/>
      <w:pPr>
        <w:ind w:left="4722" w:hanging="360"/>
      </w:pPr>
      <w:rPr>
        <w:lang w:val="pl-PL" w:eastAsia="en-US" w:bidi="ar-SA"/>
      </w:rPr>
    </w:lvl>
  </w:abstractNum>
  <w:abstractNum w:abstractNumId="25" w15:restartNumberingAfterBreak="0">
    <w:nsid w:val="67A85B7C"/>
    <w:multiLevelType w:val="hybridMultilevel"/>
    <w:tmpl w:val="00C87812"/>
    <w:lvl w:ilvl="0" w:tplc="0415001B">
      <w:start w:val="1"/>
      <w:numFmt w:val="lowerRoman"/>
      <w:lvlText w:val="%1."/>
      <w:lvlJc w:val="right"/>
      <w:pPr>
        <w:ind w:left="19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6C735256"/>
    <w:multiLevelType w:val="hybridMultilevel"/>
    <w:tmpl w:val="0D8AB5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D494C1E"/>
    <w:multiLevelType w:val="hybridMultilevel"/>
    <w:tmpl w:val="988A62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096F66"/>
    <w:multiLevelType w:val="multilevel"/>
    <w:tmpl w:val="FAEA995C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9"/>
  </w:num>
  <w:num w:numId="2">
    <w:abstractNumId w:val="13"/>
  </w:num>
  <w:num w:numId="3">
    <w:abstractNumId w:val="13"/>
    <w:lvlOverride w:ilvl="0">
      <w:startOverride w:val="1"/>
    </w:lvlOverride>
  </w:num>
  <w:num w:numId="4">
    <w:abstractNumId w:val="19"/>
    <w:lvlOverride w:ilvl="0">
      <w:startOverride w:val="1"/>
    </w:lvlOverride>
  </w:num>
  <w:num w:numId="5">
    <w:abstractNumId w:val="26"/>
  </w:num>
  <w:num w:numId="6">
    <w:abstractNumId w:val="11"/>
  </w:num>
  <w:num w:numId="7">
    <w:abstractNumId w:val="14"/>
  </w:num>
  <w:num w:numId="8">
    <w:abstractNumId w:val="16"/>
  </w:num>
  <w:num w:numId="9">
    <w:abstractNumId w:val="20"/>
  </w:num>
  <w:num w:numId="10">
    <w:abstractNumId w:val="0"/>
  </w:num>
  <w:num w:numId="11">
    <w:abstractNumId w:val="25"/>
  </w:num>
  <w:num w:numId="12">
    <w:abstractNumId w:val="8"/>
  </w:num>
  <w:num w:numId="13">
    <w:abstractNumId w:val="28"/>
  </w:num>
  <w:num w:numId="14">
    <w:abstractNumId w:val="22"/>
  </w:num>
  <w:num w:numId="15">
    <w:abstractNumId w:val="15"/>
  </w:num>
  <w:num w:numId="16">
    <w:abstractNumId w:val="10"/>
  </w:num>
  <w:num w:numId="17">
    <w:abstractNumId w:val="23"/>
  </w:num>
  <w:num w:numId="18">
    <w:abstractNumId w:val="18"/>
  </w:num>
  <w:num w:numId="19">
    <w:abstractNumId w:val="12"/>
  </w:num>
  <w:num w:numId="20">
    <w:abstractNumId w:val="6"/>
  </w:num>
  <w:num w:numId="21">
    <w:abstractNumId w:val="4"/>
  </w:num>
  <w:num w:numId="22">
    <w:abstractNumId w:val="27"/>
  </w:num>
  <w:num w:numId="23">
    <w:abstractNumId w:val="5"/>
  </w:num>
  <w:num w:numId="24">
    <w:abstractNumId w:val="7"/>
  </w:num>
  <w:num w:numId="25">
    <w:abstractNumId w:val="24"/>
  </w:num>
  <w:num w:numId="26">
    <w:abstractNumId w:val="21"/>
  </w:num>
  <w:num w:numId="27">
    <w:abstractNumId w:val="9"/>
  </w:num>
  <w:num w:numId="28">
    <w:abstractNumId w:val="17"/>
  </w:num>
  <w:num w:numId="29">
    <w:abstractNumId w:val="1"/>
  </w:num>
  <w:num w:numId="30">
    <w:abstractNumId w:val="3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03D"/>
    <w:rsid w:val="00002A74"/>
    <w:rsid w:val="00014154"/>
    <w:rsid w:val="00020F7C"/>
    <w:rsid w:val="00023D16"/>
    <w:rsid w:val="00051CF2"/>
    <w:rsid w:val="00054B30"/>
    <w:rsid w:val="0005717D"/>
    <w:rsid w:val="00075431"/>
    <w:rsid w:val="00075ECC"/>
    <w:rsid w:val="000A2B00"/>
    <w:rsid w:val="000A3F71"/>
    <w:rsid w:val="000A6428"/>
    <w:rsid w:val="000B5468"/>
    <w:rsid w:val="000B716E"/>
    <w:rsid w:val="000C07AF"/>
    <w:rsid w:val="000C6DBC"/>
    <w:rsid w:val="000C7113"/>
    <w:rsid w:val="000C78B7"/>
    <w:rsid w:val="000D4649"/>
    <w:rsid w:val="000D67DA"/>
    <w:rsid w:val="000F1E6A"/>
    <w:rsid w:val="0010461B"/>
    <w:rsid w:val="001141F3"/>
    <w:rsid w:val="00120164"/>
    <w:rsid w:val="001223AC"/>
    <w:rsid w:val="00132214"/>
    <w:rsid w:val="00136EE9"/>
    <w:rsid w:val="001402F8"/>
    <w:rsid w:val="001416DD"/>
    <w:rsid w:val="001459E7"/>
    <w:rsid w:val="00147D60"/>
    <w:rsid w:val="0016059F"/>
    <w:rsid w:val="00161A31"/>
    <w:rsid w:val="00173609"/>
    <w:rsid w:val="001817D0"/>
    <w:rsid w:val="001837E2"/>
    <w:rsid w:val="00193A4D"/>
    <w:rsid w:val="00196470"/>
    <w:rsid w:val="001A0C1D"/>
    <w:rsid w:val="001A0CEE"/>
    <w:rsid w:val="001A4A46"/>
    <w:rsid w:val="001B349C"/>
    <w:rsid w:val="001B4622"/>
    <w:rsid w:val="001C21CC"/>
    <w:rsid w:val="001C4469"/>
    <w:rsid w:val="001C604B"/>
    <w:rsid w:val="001D207C"/>
    <w:rsid w:val="001F3706"/>
    <w:rsid w:val="001F6CCE"/>
    <w:rsid w:val="00202022"/>
    <w:rsid w:val="00202FD6"/>
    <w:rsid w:val="0020458C"/>
    <w:rsid w:val="0024344D"/>
    <w:rsid w:val="00244130"/>
    <w:rsid w:val="00244A3D"/>
    <w:rsid w:val="00255C41"/>
    <w:rsid w:val="00283813"/>
    <w:rsid w:val="002915FF"/>
    <w:rsid w:val="00294AE9"/>
    <w:rsid w:val="002A19DB"/>
    <w:rsid w:val="002A6CC5"/>
    <w:rsid w:val="002B346F"/>
    <w:rsid w:val="002B7219"/>
    <w:rsid w:val="002B797F"/>
    <w:rsid w:val="002B7A3D"/>
    <w:rsid w:val="002C1A6C"/>
    <w:rsid w:val="002C3301"/>
    <w:rsid w:val="002C412B"/>
    <w:rsid w:val="002C5D83"/>
    <w:rsid w:val="002E5CD2"/>
    <w:rsid w:val="002F5328"/>
    <w:rsid w:val="003045BA"/>
    <w:rsid w:val="00312F30"/>
    <w:rsid w:val="00316FF7"/>
    <w:rsid w:val="003274CD"/>
    <w:rsid w:val="0035603C"/>
    <w:rsid w:val="00356AAF"/>
    <w:rsid w:val="003628BF"/>
    <w:rsid w:val="00366C93"/>
    <w:rsid w:val="00375AEA"/>
    <w:rsid w:val="003764D1"/>
    <w:rsid w:val="003767D5"/>
    <w:rsid w:val="00385EDE"/>
    <w:rsid w:val="00387408"/>
    <w:rsid w:val="00394FF4"/>
    <w:rsid w:val="003A3E72"/>
    <w:rsid w:val="003A5F4E"/>
    <w:rsid w:val="003A64A4"/>
    <w:rsid w:val="003B669E"/>
    <w:rsid w:val="003B69F0"/>
    <w:rsid w:val="003C79BC"/>
    <w:rsid w:val="003D082A"/>
    <w:rsid w:val="003E4914"/>
    <w:rsid w:val="003E66F0"/>
    <w:rsid w:val="003F6C1A"/>
    <w:rsid w:val="004002AA"/>
    <w:rsid w:val="00400F62"/>
    <w:rsid w:val="00404299"/>
    <w:rsid w:val="00412178"/>
    <w:rsid w:val="00412607"/>
    <w:rsid w:val="00425B11"/>
    <w:rsid w:val="0043003D"/>
    <w:rsid w:val="0043694E"/>
    <w:rsid w:val="00437A96"/>
    <w:rsid w:val="004405EE"/>
    <w:rsid w:val="0044108E"/>
    <w:rsid w:val="004575B5"/>
    <w:rsid w:val="00463224"/>
    <w:rsid w:val="00471514"/>
    <w:rsid w:val="0047724F"/>
    <w:rsid w:val="004854A4"/>
    <w:rsid w:val="004860F7"/>
    <w:rsid w:val="00492BF7"/>
    <w:rsid w:val="004A2664"/>
    <w:rsid w:val="004B12E0"/>
    <w:rsid w:val="004B39FD"/>
    <w:rsid w:val="004B435E"/>
    <w:rsid w:val="004B6F76"/>
    <w:rsid w:val="004C30E6"/>
    <w:rsid w:val="004D3F85"/>
    <w:rsid w:val="004D41FE"/>
    <w:rsid w:val="004E1D9B"/>
    <w:rsid w:val="004E2B44"/>
    <w:rsid w:val="004F02E3"/>
    <w:rsid w:val="004F1361"/>
    <w:rsid w:val="004F5D74"/>
    <w:rsid w:val="00501F20"/>
    <w:rsid w:val="00505649"/>
    <w:rsid w:val="0050707B"/>
    <w:rsid w:val="005111C0"/>
    <w:rsid w:val="0051201A"/>
    <w:rsid w:val="0051411A"/>
    <w:rsid w:val="00533921"/>
    <w:rsid w:val="00533ED2"/>
    <w:rsid w:val="005371A0"/>
    <w:rsid w:val="00537FEA"/>
    <w:rsid w:val="00540414"/>
    <w:rsid w:val="00543846"/>
    <w:rsid w:val="00550055"/>
    <w:rsid w:val="00553096"/>
    <w:rsid w:val="00554D72"/>
    <w:rsid w:val="005651AD"/>
    <w:rsid w:val="00566354"/>
    <w:rsid w:val="0057170E"/>
    <w:rsid w:val="00580B07"/>
    <w:rsid w:val="00581033"/>
    <w:rsid w:val="00583CE5"/>
    <w:rsid w:val="005925F4"/>
    <w:rsid w:val="005A4B94"/>
    <w:rsid w:val="005B103C"/>
    <w:rsid w:val="005B11D3"/>
    <w:rsid w:val="005B1632"/>
    <w:rsid w:val="005C1308"/>
    <w:rsid w:val="005C6B19"/>
    <w:rsid w:val="005D44BB"/>
    <w:rsid w:val="005E03C8"/>
    <w:rsid w:val="005E04B7"/>
    <w:rsid w:val="005E0C9E"/>
    <w:rsid w:val="005E4AE9"/>
    <w:rsid w:val="005F3DC7"/>
    <w:rsid w:val="005F54B4"/>
    <w:rsid w:val="006031EC"/>
    <w:rsid w:val="006035B9"/>
    <w:rsid w:val="00607C3B"/>
    <w:rsid w:val="00626E8C"/>
    <w:rsid w:val="00634D54"/>
    <w:rsid w:val="00637D3C"/>
    <w:rsid w:val="006409B5"/>
    <w:rsid w:val="00642A37"/>
    <w:rsid w:val="00646F70"/>
    <w:rsid w:val="00647666"/>
    <w:rsid w:val="00653945"/>
    <w:rsid w:val="006725BC"/>
    <w:rsid w:val="0068400E"/>
    <w:rsid w:val="006845F1"/>
    <w:rsid w:val="00685B6C"/>
    <w:rsid w:val="006944E3"/>
    <w:rsid w:val="006969DE"/>
    <w:rsid w:val="00697005"/>
    <w:rsid w:val="006C123A"/>
    <w:rsid w:val="006C786A"/>
    <w:rsid w:val="006D26A3"/>
    <w:rsid w:val="006D42D9"/>
    <w:rsid w:val="006E3020"/>
    <w:rsid w:val="006F4D21"/>
    <w:rsid w:val="006F729D"/>
    <w:rsid w:val="0071412E"/>
    <w:rsid w:val="0071677F"/>
    <w:rsid w:val="007224EC"/>
    <w:rsid w:val="00723C33"/>
    <w:rsid w:val="00730137"/>
    <w:rsid w:val="0073252E"/>
    <w:rsid w:val="00733297"/>
    <w:rsid w:val="007375CB"/>
    <w:rsid w:val="007437B6"/>
    <w:rsid w:val="00745644"/>
    <w:rsid w:val="007457EF"/>
    <w:rsid w:val="00746E29"/>
    <w:rsid w:val="00757760"/>
    <w:rsid w:val="00757FCE"/>
    <w:rsid w:val="00783209"/>
    <w:rsid w:val="007940AC"/>
    <w:rsid w:val="007969BC"/>
    <w:rsid w:val="007A5F0A"/>
    <w:rsid w:val="007C3137"/>
    <w:rsid w:val="007C7B18"/>
    <w:rsid w:val="007D4426"/>
    <w:rsid w:val="007E2A3F"/>
    <w:rsid w:val="007E61A6"/>
    <w:rsid w:val="007E7292"/>
    <w:rsid w:val="007E7515"/>
    <w:rsid w:val="007F224A"/>
    <w:rsid w:val="007F2D4B"/>
    <w:rsid w:val="00801C06"/>
    <w:rsid w:val="008037CB"/>
    <w:rsid w:val="0080455C"/>
    <w:rsid w:val="008046AE"/>
    <w:rsid w:val="0080577B"/>
    <w:rsid w:val="0080786D"/>
    <w:rsid w:val="008106B6"/>
    <w:rsid w:val="00815C52"/>
    <w:rsid w:val="00817B65"/>
    <w:rsid w:val="00824D8D"/>
    <w:rsid w:val="00825CC1"/>
    <w:rsid w:val="008268C3"/>
    <w:rsid w:val="00830FFC"/>
    <w:rsid w:val="0085547C"/>
    <w:rsid w:val="00855548"/>
    <w:rsid w:val="00864137"/>
    <w:rsid w:val="00865076"/>
    <w:rsid w:val="0087264A"/>
    <w:rsid w:val="00881A0B"/>
    <w:rsid w:val="00881CC5"/>
    <w:rsid w:val="0088490A"/>
    <w:rsid w:val="00885366"/>
    <w:rsid w:val="00891A84"/>
    <w:rsid w:val="008A29F1"/>
    <w:rsid w:val="008A3E1E"/>
    <w:rsid w:val="008A6D04"/>
    <w:rsid w:val="008B40C4"/>
    <w:rsid w:val="008B51A9"/>
    <w:rsid w:val="008B565C"/>
    <w:rsid w:val="008C4777"/>
    <w:rsid w:val="008D1F1E"/>
    <w:rsid w:val="008D20AC"/>
    <w:rsid w:val="008D6416"/>
    <w:rsid w:val="008E1D0F"/>
    <w:rsid w:val="008E5131"/>
    <w:rsid w:val="008E6038"/>
    <w:rsid w:val="008F4A38"/>
    <w:rsid w:val="008F4AF0"/>
    <w:rsid w:val="0090086E"/>
    <w:rsid w:val="00913843"/>
    <w:rsid w:val="00917D9A"/>
    <w:rsid w:val="0092276F"/>
    <w:rsid w:val="00923AF3"/>
    <w:rsid w:val="009279A8"/>
    <w:rsid w:val="009309CA"/>
    <w:rsid w:val="00931175"/>
    <w:rsid w:val="009508E9"/>
    <w:rsid w:val="009529EE"/>
    <w:rsid w:val="009553F8"/>
    <w:rsid w:val="00962163"/>
    <w:rsid w:val="00966135"/>
    <w:rsid w:val="00971A22"/>
    <w:rsid w:val="00976246"/>
    <w:rsid w:val="009816FD"/>
    <w:rsid w:val="00984DDA"/>
    <w:rsid w:val="009A1F3D"/>
    <w:rsid w:val="009A4B58"/>
    <w:rsid w:val="009A5B72"/>
    <w:rsid w:val="009B7E1C"/>
    <w:rsid w:val="009C3C49"/>
    <w:rsid w:val="009D105C"/>
    <w:rsid w:val="009D3082"/>
    <w:rsid w:val="009E1B5C"/>
    <w:rsid w:val="009F0230"/>
    <w:rsid w:val="009F4EE1"/>
    <w:rsid w:val="009F6E43"/>
    <w:rsid w:val="00A04A67"/>
    <w:rsid w:val="00A0506D"/>
    <w:rsid w:val="00A26CCB"/>
    <w:rsid w:val="00A3015B"/>
    <w:rsid w:val="00A315BA"/>
    <w:rsid w:val="00A32C2D"/>
    <w:rsid w:val="00A3512E"/>
    <w:rsid w:val="00A35C26"/>
    <w:rsid w:val="00A41C63"/>
    <w:rsid w:val="00A43157"/>
    <w:rsid w:val="00A43BE5"/>
    <w:rsid w:val="00A4770F"/>
    <w:rsid w:val="00A53304"/>
    <w:rsid w:val="00A713FA"/>
    <w:rsid w:val="00A73150"/>
    <w:rsid w:val="00A80B0D"/>
    <w:rsid w:val="00A826BD"/>
    <w:rsid w:val="00A9499A"/>
    <w:rsid w:val="00A962D0"/>
    <w:rsid w:val="00AB5B48"/>
    <w:rsid w:val="00AB6D87"/>
    <w:rsid w:val="00AC3CEC"/>
    <w:rsid w:val="00AD2618"/>
    <w:rsid w:val="00AD3FD1"/>
    <w:rsid w:val="00AD5265"/>
    <w:rsid w:val="00AD52EE"/>
    <w:rsid w:val="00AF4E92"/>
    <w:rsid w:val="00AF5E7F"/>
    <w:rsid w:val="00B166A5"/>
    <w:rsid w:val="00B20528"/>
    <w:rsid w:val="00B37FC4"/>
    <w:rsid w:val="00B45DF3"/>
    <w:rsid w:val="00B47C5C"/>
    <w:rsid w:val="00B5198A"/>
    <w:rsid w:val="00B52EF7"/>
    <w:rsid w:val="00B54FE5"/>
    <w:rsid w:val="00B57C55"/>
    <w:rsid w:val="00B67934"/>
    <w:rsid w:val="00B70046"/>
    <w:rsid w:val="00B81E8C"/>
    <w:rsid w:val="00B8529C"/>
    <w:rsid w:val="00B86D3A"/>
    <w:rsid w:val="00B87833"/>
    <w:rsid w:val="00B91571"/>
    <w:rsid w:val="00B91C8B"/>
    <w:rsid w:val="00B95F33"/>
    <w:rsid w:val="00BA07F4"/>
    <w:rsid w:val="00BB215F"/>
    <w:rsid w:val="00BB44D9"/>
    <w:rsid w:val="00BB6058"/>
    <w:rsid w:val="00BE36D3"/>
    <w:rsid w:val="00C025BD"/>
    <w:rsid w:val="00C03525"/>
    <w:rsid w:val="00C136F9"/>
    <w:rsid w:val="00C2463D"/>
    <w:rsid w:val="00C31A93"/>
    <w:rsid w:val="00C427AB"/>
    <w:rsid w:val="00C42C75"/>
    <w:rsid w:val="00C47064"/>
    <w:rsid w:val="00C533A6"/>
    <w:rsid w:val="00C638C7"/>
    <w:rsid w:val="00C7166A"/>
    <w:rsid w:val="00C73816"/>
    <w:rsid w:val="00C845A1"/>
    <w:rsid w:val="00C919CF"/>
    <w:rsid w:val="00CB0E7D"/>
    <w:rsid w:val="00CC5D77"/>
    <w:rsid w:val="00CD4B0E"/>
    <w:rsid w:val="00CD7736"/>
    <w:rsid w:val="00CF730C"/>
    <w:rsid w:val="00D00148"/>
    <w:rsid w:val="00D00DC5"/>
    <w:rsid w:val="00D04472"/>
    <w:rsid w:val="00D04BC6"/>
    <w:rsid w:val="00D20BB6"/>
    <w:rsid w:val="00D238BD"/>
    <w:rsid w:val="00D2770A"/>
    <w:rsid w:val="00D3487B"/>
    <w:rsid w:val="00D414ED"/>
    <w:rsid w:val="00D6097B"/>
    <w:rsid w:val="00D6112E"/>
    <w:rsid w:val="00D675DB"/>
    <w:rsid w:val="00D727EE"/>
    <w:rsid w:val="00D731A6"/>
    <w:rsid w:val="00D82C71"/>
    <w:rsid w:val="00D82C92"/>
    <w:rsid w:val="00D84D64"/>
    <w:rsid w:val="00D91CFE"/>
    <w:rsid w:val="00D96DB7"/>
    <w:rsid w:val="00DA1119"/>
    <w:rsid w:val="00DB1BD6"/>
    <w:rsid w:val="00DD2425"/>
    <w:rsid w:val="00DE1969"/>
    <w:rsid w:val="00DE6D61"/>
    <w:rsid w:val="00E00F39"/>
    <w:rsid w:val="00E015D3"/>
    <w:rsid w:val="00E04FB4"/>
    <w:rsid w:val="00E153C1"/>
    <w:rsid w:val="00E20465"/>
    <w:rsid w:val="00E41477"/>
    <w:rsid w:val="00E46088"/>
    <w:rsid w:val="00E4660D"/>
    <w:rsid w:val="00E477B8"/>
    <w:rsid w:val="00E50D00"/>
    <w:rsid w:val="00E51D43"/>
    <w:rsid w:val="00E618FE"/>
    <w:rsid w:val="00E64EAC"/>
    <w:rsid w:val="00E80098"/>
    <w:rsid w:val="00E843BD"/>
    <w:rsid w:val="00E9602A"/>
    <w:rsid w:val="00E96A29"/>
    <w:rsid w:val="00EA1FFE"/>
    <w:rsid w:val="00EB4DAD"/>
    <w:rsid w:val="00EC37D0"/>
    <w:rsid w:val="00EC5C61"/>
    <w:rsid w:val="00ED2798"/>
    <w:rsid w:val="00ED7B4F"/>
    <w:rsid w:val="00EE4770"/>
    <w:rsid w:val="00EF2ED2"/>
    <w:rsid w:val="00EF73D1"/>
    <w:rsid w:val="00F02B19"/>
    <w:rsid w:val="00F0556B"/>
    <w:rsid w:val="00F12B73"/>
    <w:rsid w:val="00F13878"/>
    <w:rsid w:val="00F236AB"/>
    <w:rsid w:val="00F3062F"/>
    <w:rsid w:val="00F3261B"/>
    <w:rsid w:val="00F348A8"/>
    <w:rsid w:val="00F52FD4"/>
    <w:rsid w:val="00F5585C"/>
    <w:rsid w:val="00F56754"/>
    <w:rsid w:val="00F56DB3"/>
    <w:rsid w:val="00F65111"/>
    <w:rsid w:val="00F76BBA"/>
    <w:rsid w:val="00F81983"/>
    <w:rsid w:val="00F860EF"/>
    <w:rsid w:val="00F90D86"/>
    <w:rsid w:val="00F97822"/>
    <w:rsid w:val="00FC3A2F"/>
    <w:rsid w:val="00FC7E1A"/>
    <w:rsid w:val="00FD1791"/>
    <w:rsid w:val="00FF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6BC757"/>
  <w15:docId w15:val="{6A8344A0-611B-4207-91C7-FFFD2105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3CE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5111C0"/>
    <w:pPr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43003D"/>
    <w:pPr>
      <w:jc w:val="center"/>
    </w:pPr>
    <w:rPr>
      <w:rFonts w:ascii="Arial" w:eastAsia="Calibri" w:hAnsi="Arial"/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43003D"/>
    <w:rPr>
      <w:rFonts w:ascii="Arial" w:hAnsi="Arial" w:cs="Times New Roman"/>
      <w:b/>
      <w:sz w:val="24"/>
      <w:lang w:eastAsia="pl-PL"/>
    </w:rPr>
  </w:style>
  <w:style w:type="paragraph" w:styleId="Akapitzlist">
    <w:name w:val="List Paragraph"/>
    <w:aliases w:val="CW_Lista,normalny tekst,L1,Numerowanie,Akapit z listą5,T_SZ_List Paragraph,Podsis rysunku,maz_wyliczenie,opis dzialania,K-P_odwolanie,A_wyliczenie,Akapit z listą5CxSpLast,BulletC,Tekst punktowanie,Akapit z listą 1,List Paragraph,sw tekst"/>
    <w:basedOn w:val="Normalny"/>
    <w:link w:val="AkapitzlistZnak"/>
    <w:uiPriority w:val="34"/>
    <w:qFormat/>
    <w:rsid w:val="0043003D"/>
    <w:pPr>
      <w:ind w:left="720"/>
      <w:contextualSpacing/>
    </w:pPr>
  </w:style>
  <w:style w:type="paragraph" w:customStyle="1" w:styleId="TableContents">
    <w:name w:val="Table Contents"/>
    <w:basedOn w:val="Normalny"/>
    <w:uiPriority w:val="99"/>
    <w:rsid w:val="0043003D"/>
    <w:pPr>
      <w:suppressLineNumbers/>
      <w:suppressAutoHyphens/>
      <w:autoSpaceDN w:val="0"/>
      <w:textAlignment w:val="baseline"/>
    </w:pPr>
    <w:rPr>
      <w:rFonts w:eastAsia="Calibri" w:cs="Arial Unicode MS"/>
      <w:kern w:val="3"/>
      <w:lang w:eastAsia="zh-CN" w:bidi="hi-IN"/>
    </w:rPr>
  </w:style>
  <w:style w:type="paragraph" w:styleId="Stopka">
    <w:name w:val="footer"/>
    <w:basedOn w:val="Normalny"/>
    <w:link w:val="StopkaZnak"/>
    <w:uiPriority w:val="99"/>
    <w:rsid w:val="0043003D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3003D"/>
    <w:rPr>
      <w:rFonts w:ascii="Times New Roman" w:hAnsi="Times New Roman" w:cs="Times New Roman"/>
      <w:sz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B8529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852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8529C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852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B8529C"/>
    <w:rPr>
      <w:rFonts w:ascii="Times New Roman" w:hAnsi="Times New Roman" w:cs="Times New Roman"/>
      <w:b/>
      <w:bCs/>
    </w:rPr>
  </w:style>
  <w:style w:type="numbering" w:customStyle="1" w:styleId="WWNum5">
    <w:name w:val="WWNum5"/>
    <w:rsid w:val="001B5545"/>
    <w:pPr>
      <w:numPr>
        <w:numId w:val="2"/>
      </w:numPr>
    </w:pPr>
  </w:style>
  <w:style w:type="numbering" w:customStyle="1" w:styleId="WWNum4">
    <w:name w:val="WWNum4"/>
    <w:rsid w:val="001B5545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38C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8C7"/>
    <w:rPr>
      <w:rFonts w:ascii="Segoe UI" w:eastAsia="Times New Roman" w:hAnsi="Segoe UI" w:cs="Segoe UI"/>
      <w:sz w:val="18"/>
      <w:szCs w:val="18"/>
    </w:rPr>
  </w:style>
  <w:style w:type="numbering" w:customStyle="1" w:styleId="WWNum51">
    <w:name w:val="WWNum51"/>
    <w:rsid w:val="00EC5C61"/>
  </w:style>
  <w:style w:type="numbering" w:customStyle="1" w:styleId="WWNum41">
    <w:name w:val="WWNum41"/>
    <w:rsid w:val="00EC5C61"/>
  </w:style>
  <w:style w:type="paragraph" w:customStyle="1" w:styleId="Standard">
    <w:name w:val="Standard"/>
    <w:rsid w:val="004D3F85"/>
    <w:pPr>
      <w:suppressAutoHyphens/>
      <w:autoSpaceDN w:val="0"/>
      <w:textAlignment w:val="baseline"/>
    </w:pPr>
    <w:rPr>
      <w:rFonts w:ascii="Liberation Serif" w:eastAsia="Songti SC" w:hAnsi="Liberation Serif" w:cs="Arial Unicode MS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,maz_wyliczenie Znak,opis dzialania Znak,K-P_odwolanie Znak,A_wyliczenie Znak,Akapit z listą5CxSpLast Znak"/>
    <w:link w:val="Akapitzlist"/>
    <w:uiPriority w:val="34"/>
    <w:qFormat/>
    <w:rsid w:val="00AC3CEC"/>
    <w:rPr>
      <w:rFonts w:ascii="Times New Roman" w:eastAsia="Times New Roman" w:hAnsi="Times New Roman"/>
      <w:sz w:val="24"/>
      <w:szCs w:val="24"/>
    </w:rPr>
  </w:style>
  <w:style w:type="table" w:customStyle="1" w:styleId="7">
    <w:name w:val="7"/>
    <w:basedOn w:val="Standardowy"/>
    <w:rsid w:val="000C78B7"/>
    <w:rPr>
      <w:rFonts w:cs="Calibri"/>
      <w:sz w:val="20"/>
      <w:szCs w:val="20"/>
    </w:rPr>
    <w:tblPr>
      <w:tblStyleRowBandSize w:val="1"/>
      <w:tblStyleColBandSize w:val="1"/>
      <w:tblInd w:w="0" w:type="nil"/>
      <w:tblCellMar>
        <w:top w:w="57" w:type="dxa"/>
        <w:bottom w:w="57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5111C0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Poprawka">
    <w:name w:val="Revision"/>
    <w:hidden/>
    <w:uiPriority w:val="99"/>
    <w:semiHidden/>
    <w:rsid w:val="008B565C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141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411A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DD2425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locked/>
    <w:rsid w:val="00D3487B"/>
    <w:rPr>
      <w:i/>
      <w:iCs/>
    </w:rPr>
  </w:style>
  <w:style w:type="table" w:styleId="Tabela-Siatka">
    <w:name w:val="Table Grid"/>
    <w:basedOn w:val="Standardowy"/>
    <w:uiPriority w:val="39"/>
    <w:locked/>
    <w:rsid w:val="00A962D0"/>
    <w:rPr>
      <w:rFonts w:asciiTheme="minorHAnsi" w:eastAsiaTheme="minorHAnsi" w:hAnsiTheme="minorHAnsi" w:cstheme="minorBid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813E79D1073F4A895347B566287A50" ma:contentTypeVersion="13" ma:contentTypeDescription="Utwórz nowy dokument." ma:contentTypeScope="" ma:versionID="8d3183779d3ebcc2a8aabbb50662756a">
  <xsd:schema xmlns:xsd="http://www.w3.org/2001/XMLSchema" xmlns:xs="http://www.w3.org/2001/XMLSchema" xmlns:p="http://schemas.microsoft.com/office/2006/metadata/properties" xmlns:ns2="f086c2e9-cde2-427d-b101-7de8aaa84823" xmlns:ns3="e2da77ef-0f2e-4e43-8860-42c4df1a9e03" targetNamespace="http://schemas.microsoft.com/office/2006/metadata/properties" ma:root="true" ma:fieldsID="1fe75385146c0750245ae47f7f7573df" ns2:_="" ns3:_="">
    <xsd:import namespace="f086c2e9-cde2-427d-b101-7de8aaa84823"/>
    <xsd:import namespace="e2da77ef-0f2e-4e43-8860-42c4df1a9e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86c2e9-cde2-427d-b101-7de8aaa848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a77ef-0f2e-4e43-8860-42c4df1a9e0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0585C1-C84C-458A-9CC9-BB312062C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9B9F76-163D-49B3-96C6-EDEC1FB74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86c2e9-cde2-427d-b101-7de8aaa84823"/>
    <ds:schemaRef ds:uri="e2da77ef-0f2e-4e43-8860-42c4df1a9e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E03626-265F-4BE3-B3AB-E4CA2F8F8B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10018</TotalTime>
  <Pages>9</Pages>
  <Words>2843</Words>
  <Characters>17064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>Przemysław Frączek</cp:lastModifiedBy>
  <cp:revision>86</cp:revision>
  <cp:lastPrinted>2021-08-23T08:15:00Z</cp:lastPrinted>
  <dcterms:created xsi:type="dcterms:W3CDTF">2025-12-15T08:14:00Z</dcterms:created>
  <dcterms:modified xsi:type="dcterms:W3CDTF">2026-04-15T06:21:00Z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0x010100AB813E79D1073F4A895347B566287A50</vt:lpwstr>
  </property>
</Properties>
</file>